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1D" w:rsidRPr="005405C2" w:rsidRDefault="00D1231D" w:rsidP="00D1231D">
      <w:pPr>
        <w:jc w:val="center"/>
        <w:rPr>
          <w:sz w:val="32"/>
          <w:szCs w:val="32"/>
        </w:rPr>
      </w:pPr>
      <w:r w:rsidRPr="005405C2">
        <w:rPr>
          <w:sz w:val="32"/>
          <w:szCs w:val="32"/>
        </w:rPr>
        <w:t>Муниципальное казенное общеобразовательное учреждение «Уллуаинская СОШ»</w:t>
      </w:r>
    </w:p>
    <w:p w:rsidR="00D1231D" w:rsidRDefault="00D1231D" w:rsidP="00257E61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</w:p>
    <w:p w:rsidR="00D1231D" w:rsidRDefault="00D1231D" w:rsidP="00257E61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</w:p>
    <w:p w:rsidR="00D1231D" w:rsidRPr="00D1231D" w:rsidRDefault="00D1231D" w:rsidP="00EE027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231D">
        <w:rPr>
          <w:rFonts w:ascii="Times New Roman" w:eastAsia="Calibri" w:hAnsi="Times New Roman" w:cs="Times New Roman"/>
          <w:i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4DD787B" wp14:editId="0F63C52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590925" cy="149352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0279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6D7E3545">
            <wp:extent cx="2660888" cy="161614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286" cy="1616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231D" w:rsidRDefault="00D1231D" w:rsidP="00257E61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</w:p>
    <w:p w:rsidR="00D1231D" w:rsidRDefault="00D1231D" w:rsidP="00257E61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</w:p>
    <w:p w:rsidR="00D1231D" w:rsidRDefault="00D1231D" w:rsidP="00257E61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</w:p>
    <w:p w:rsidR="00D1231D" w:rsidRDefault="00D1231D" w:rsidP="00257E61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</w:p>
    <w:p w:rsidR="00D1231D" w:rsidRDefault="00D1231D" w:rsidP="00257E61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</w:p>
    <w:p w:rsidR="00D1231D" w:rsidRDefault="00D1231D" w:rsidP="00257E61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  <w:bookmarkStart w:id="0" w:name="_GoBack"/>
      <w:bookmarkEnd w:id="0"/>
    </w:p>
    <w:p w:rsidR="00D1231D" w:rsidRDefault="00D1231D" w:rsidP="00257E61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</w:p>
    <w:p w:rsidR="00257E61" w:rsidRPr="00D1231D" w:rsidRDefault="00257E61" w:rsidP="00257E61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1231D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>РАБОЧАЯ ПРОГРАММА ВНЕУРОЧНОЙ ДЕЯТЕЛЬНОСТИ</w:t>
      </w:r>
      <w:r w:rsidR="00D1231D" w:rsidRPr="00D1231D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 xml:space="preserve"> ПО НАПРАВЛЕНИЮ</w:t>
      </w:r>
    </w:p>
    <w:p w:rsidR="00257E61" w:rsidRPr="00257E61" w:rsidRDefault="00257E61" w:rsidP="00257E61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360" w:lineRule="atLeast"/>
        <w:ind w:firstLine="39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48"/>
          <w:szCs w:val="48"/>
          <w:bdr w:val="none" w:sz="0" w:space="0" w:color="auto" w:frame="1"/>
        </w:rPr>
        <w:t>«3D-моделирование»</w:t>
      </w:r>
    </w:p>
    <w:p w:rsidR="00257E61" w:rsidRPr="00D1231D" w:rsidRDefault="00F95CB4" w:rsidP="00257E61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123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9</w:t>
      </w:r>
      <w:r w:rsidR="00257E61" w:rsidRPr="00D123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КЛАСС</w:t>
      </w:r>
    </w:p>
    <w:p w:rsidR="00257E61" w:rsidRPr="00257E61" w:rsidRDefault="00257E61" w:rsidP="00257E61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339" w:lineRule="atLeast"/>
        <w:ind w:firstLine="397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339" w:lineRule="atLeast"/>
        <w:ind w:firstLine="397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</w:p>
    <w:p w:rsidR="00257E61" w:rsidRPr="00257E61" w:rsidRDefault="00D1231D" w:rsidP="00D1231D">
      <w:pPr>
        <w:spacing w:after="0" w:line="452" w:lineRule="atLeas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Подготовила</w:t>
      </w:r>
      <w:r w:rsidR="00257E61"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257E61" w:rsidRPr="00257E61" w:rsidRDefault="00D1231D" w:rsidP="00D1231D">
      <w:pPr>
        <w:spacing w:after="0" w:line="339" w:lineRule="atLeast"/>
        <w:ind w:left="680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</w:t>
      </w:r>
      <w:proofErr w:type="spellStart"/>
      <w:r w:rsid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Нурединова</w:t>
      </w:r>
      <w:proofErr w:type="spellEnd"/>
      <w:r w:rsid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Х.Б.</w:t>
      </w:r>
    </w:p>
    <w:p w:rsidR="00EE0279" w:rsidRDefault="00EE0279" w:rsidP="00D1231D">
      <w:pPr>
        <w:spacing w:after="0" w:line="339" w:lineRule="atLeast"/>
        <w:ind w:left="6804"/>
        <w:rPr>
          <w:rFonts w:ascii="Times New Roman" w:eastAsia="Times New Roman" w:hAnsi="Times New Roman" w:cs="Times New Roman"/>
          <w:sz w:val="23"/>
          <w:szCs w:val="23"/>
        </w:rPr>
      </w:pPr>
    </w:p>
    <w:p w:rsidR="00EE0279" w:rsidRDefault="00EE0279" w:rsidP="00D1231D">
      <w:pPr>
        <w:spacing w:after="0" w:line="339" w:lineRule="atLeast"/>
        <w:ind w:left="6804"/>
        <w:rPr>
          <w:rFonts w:ascii="Times New Roman" w:eastAsia="Times New Roman" w:hAnsi="Times New Roman" w:cs="Times New Roman"/>
          <w:sz w:val="23"/>
          <w:szCs w:val="23"/>
        </w:rPr>
      </w:pPr>
    </w:p>
    <w:p w:rsidR="00257E61" w:rsidRDefault="00257E61" w:rsidP="00D1231D">
      <w:pPr>
        <w:spacing w:after="0" w:line="339" w:lineRule="atLeast"/>
        <w:ind w:left="6804"/>
        <w:rPr>
          <w:rFonts w:ascii="Times New Roman" w:eastAsia="Times New Roman" w:hAnsi="Times New Roman" w:cs="Times New Roman"/>
          <w:sz w:val="23"/>
          <w:szCs w:val="23"/>
        </w:rPr>
      </w:pPr>
    </w:p>
    <w:p w:rsidR="00EE0279" w:rsidRDefault="00EE0279" w:rsidP="00D1231D">
      <w:pPr>
        <w:spacing w:after="0" w:line="339" w:lineRule="atLeast"/>
        <w:ind w:left="6804"/>
        <w:rPr>
          <w:rFonts w:ascii="Times New Roman" w:eastAsia="Times New Roman" w:hAnsi="Times New Roman" w:cs="Times New Roman"/>
          <w:sz w:val="23"/>
          <w:szCs w:val="23"/>
        </w:rPr>
      </w:pPr>
    </w:p>
    <w:p w:rsidR="00EE0279" w:rsidRDefault="00EE0279" w:rsidP="00D1231D">
      <w:pPr>
        <w:spacing w:after="0" w:line="339" w:lineRule="atLeast"/>
        <w:ind w:left="6804"/>
        <w:rPr>
          <w:rFonts w:ascii="Times New Roman" w:eastAsia="Times New Roman" w:hAnsi="Times New Roman" w:cs="Times New Roman"/>
          <w:sz w:val="23"/>
          <w:szCs w:val="23"/>
        </w:rPr>
      </w:pPr>
    </w:p>
    <w:p w:rsidR="00EE0279" w:rsidRPr="00257E61" w:rsidRDefault="00EE0279" w:rsidP="00D1231D">
      <w:pPr>
        <w:spacing w:after="0" w:line="339" w:lineRule="atLeast"/>
        <w:ind w:left="6804"/>
        <w:rPr>
          <w:rFonts w:ascii="Times New Roman" w:eastAsia="Times New Roman" w:hAnsi="Times New Roman" w:cs="Times New Roman"/>
          <w:sz w:val="23"/>
          <w:szCs w:val="23"/>
        </w:rPr>
      </w:pPr>
    </w:p>
    <w:p w:rsidR="00257E61" w:rsidRPr="00257E61" w:rsidRDefault="00257E61" w:rsidP="00257E61">
      <w:pPr>
        <w:spacing w:after="0" w:line="360" w:lineRule="atLeast"/>
        <w:ind w:firstLine="39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20 г.</w:t>
      </w:r>
    </w:p>
    <w:p w:rsidR="00257E61" w:rsidRPr="00257E61" w:rsidRDefault="00257E61" w:rsidP="0025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Пояснительная записка.</w:t>
      </w:r>
    </w:p>
    <w:p w:rsidR="00257E61" w:rsidRPr="00257E61" w:rsidRDefault="00257E61" w:rsidP="0025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Arial" w:eastAsia="Times New Roman" w:hAnsi="Arial" w:cs="Arial"/>
          <w:i/>
          <w:iCs/>
          <w:sz w:val="26"/>
          <w:szCs w:val="26"/>
          <w:bdr w:val="none" w:sz="0" w:space="0" w:color="auto" w:frame="1"/>
        </w:rPr>
        <w:t>«3D-технолгии в образовании: наступившее будущее»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 Информатизация общества создала предпосылки и обусловила необходимость модернизации образования. Данный курс «3D моделирование» знакомит учащихся  технических классов с возможностями практического использования  компьютера и является продолжение изучения графического редактора КОМПАС-3D LT V12 начатого в 7 классе в курсе «Компьютерное черчение». Овладев в 7 классе основными правилами и принципами  двухмерного компьютерного черчения  на персональном компьютере, учащиеся в 8 классе переходят к  изучению трехмерного твердотельного моделирования и создание рабочего чертежа на основе трёхмерной модели.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качестве инструментального средства для выполнения графических работ используется новейшая  система КОМПАС-ГРАФИК, разработанная российской компанией АСКОН. В рамках Национального проекта «Образование» во все образовательные учреждения поставлено Программное обеспечение КОМПАС-3D LT V12, которое включено в состав Стандартного базового пакета «Первая П</w:t>
      </w:r>
      <w:r w:rsidR="00F95C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</w:t>
      </w: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мощь 1.0», и может быть использовано в проектной работе учащихся при создании чертежей и моделей объектов.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 изучении данного предмета школьники будут приобщаться к графической культуре и машинным способам передачи графической информации. Изучение компьютерной программы «КОМПАС» поможет вызвать у учащихся познавательный интерес.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Этот курс поможет развитию интеллектуальных способностей, творческого и пространственного мышления, что является достаточно широким развивающим потенциалом.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Освоение этой передовой технологии в школе – хороший старт для тех учащихся, кто свяжет свою жизнь со сферой материального производства, строительством, транспортом, в военных и инженерных специальностях и в рабочих профессиях.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Данная программа не содержит учебных перегрузок (отсутствуют домашние задания).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Актуальность программы</w:t>
      </w:r>
    </w:p>
    <w:p w:rsidR="00257E61" w:rsidRPr="00257E61" w:rsidRDefault="00257E61" w:rsidP="0025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Сейчас трудно представить себе современное промышленное предприятие или конструкторское бюро без компьютеров и специальных программ, предназначенных для разработки конструкторской документации или проектирования различных изделий.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Системы автоматического проектирования не только позволяют снизить трудоёмкость и повысить наглядность и эффективность процесса проектирования (избежать множества ошибок ещё на стадии разработки), но и дают возможность реализовать идею единого информационного пространства на предприятии.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Машинная графика обеспечивает:</w:t>
      </w:r>
    </w:p>
    <w:p w:rsidR="00257E61" w:rsidRPr="00257E61" w:rsidRDefault="00257E61" w:rsidP="00257E61">
      <w:pPr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</w:rPr>
        <w:lastRenderedPageBreak/>
        <w:t></w:t>
      </w:r>
      <w:r w:rsidRPr="00257E6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быстрое выполнение чертежей (примерно в 3-4 раза быстрее ручного);</w:t>
      </w:r>
    </w:p>
    <w:p w:rsidR="00257E61" w:rsidRPr="00257E61" w:rsidRDefault="00257E61" w:rsidP="00257E61">
      <w:pPr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</w:rPr>
        <w:t></w:t>
      </w:r>
      <w:r w:rsidRPr="00257E6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повышение их точности;</w:t>
      </w:r>
    </w:p>
    <w:p w:rsidR="00257E61" w:rsidRPr="00257E61" w:rsidRDefault="00257E61" w:rsidP="00257E61">
      <w:pPr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</w:rPr>
        <w:t></w:t>
      </w:r>
      <w:r w:rsidRPr="00257E6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повышение качества чертежей;</w:t>
      </w:r>
    </w:p>
    <w:p w:rsidR="00257E61" w:rsidRPr="00257E61" w:rsidRDefault="00257E61" w:rsidP="00257E61">
      <w:pPr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</w:rPr>
        <w:t></w:t>
      </w:r>
      <w:r w:rsidRPr="00257E6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возможность их многократного использования;</w:t>
      </w:r>
    </w:p>
    <w:p w:rsidR="00257E61" w:rsidRPr="00257E61" w:rsidRDefault="00257E61" w:rsidP="00257E61">
      <w:pPr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</w:rPr>
        <w:t></w:t>
      </w:r>
      <w:r w:rsidRPr="00257E6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ускорение расчётов и анализа при проектировании;</w:t>
      </w:r>
    </w:p>
    <w:p w:rsidR="00257E61" w:rsidRPr="00257E61" w:rsidRDefault="00257E61" w:rsidP="00257E61">
      <w:pPr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</w:rPr>
        <w:t></w:t>
      </w:r>
      <w:r w:rsidRPr="00257E6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высокий уровень проектирования;</w:t>
      </w:r>
    </w:p>
    <w:p w:rsidR="00257E61" w:rsidRPr="00257E61" w:rsidRDefault="00257E61" w:rsidP="00257E61">
      <w:pPr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</w:rPr>
        <w:t></w:t>
      </w:r>
      <w:r w:rsidRPr="00257E6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сокращение затрат на усовершенствование;</w:t>
      </w:r>
    </w:p>
    <w:p w:rsidR="00257E61" w:rsidRPr="00257E61" w:rsidRDefault="00257E61" w:rsidP="00257E61">
      <w:pPr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</w:rPr>
        <w:t></w:t>
      </w:r>
      <w:r w:rsidRPr="00257E6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интеграцию проектирования с другими видами деятельности.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Сегодня высшие и средние специальные учебные заведения уделяют большое внимание применению компьютерной техники при  обучении студентов. Уже в рамках вуза студенты осваивают самые перспективные технологии проектирования, приобретают навыки работы с компьютером и системами машинной графики. Поэтому встал вопрос о создании школьного курса компьютерного черчения для учащихся классов технического профиля. Ученики, ознакомившиеся с данным курсом, будут прекрасно подготовлены к дальнейшему обучению и работе в технической сфере.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аспекты программы</w:t>
      </w: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(общая характеристика учебного предмета)</w:t>
      </w:r>
    </w:p>
    <w:p w:rsidR="00257E61" w:rsidRPr="00257E61" w:rsidRDefault="00257E61" w:rsidP="0025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Программа нацелена на получение базовых знаний, необходимых для разработки конструкторских документов. Системы автоматизированного проектирования (САПР), к которым относиться и программа</w:t>
      </w:r>
      <w:r w:rsidRPr="00257E61">
        <w:rPr>
          <w:rFonts w:ascii="Times New Roman" w:eastAsia="Times New Roman" w:hAnsi="Times New Roman" w:cs="Times New Roman"/>
          <w:sz w:val="23"/>
          <w:szCs w:val="23"/>
        </w:rPr>
        <w:t> </w:t>
      </w: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КОМПАС-3D LT V12, являются векторными графическими редакторами, предназначенными для создания чертежей и трёхмерных моделей.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 классическом черчении с помощью карандаша, линейки и циркуля производится построение элементов чертежа (отрезков, окружностей, прямоугольников и т. д.) с точностью, которую предоставляют чертежные инструменты. Использование САПР позволяет создавать чертежи с абсолютной точностью и обеспечивает возможность реализации сквозной технологии проектирования и изготовления деталей. На основе компьютерных чертежей и трёхмерных моделей генерируются управляющие программы для станков с числовым программным управлением (ЧПУ), в результате по компьютерным чертежам изготавливаются высокоточные детали.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Данная программа  составлена для учащихся 8-х классов и включает в себя решение чертёжно-конструкторских задач средствами трёхмерной графики.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Знания и навыки, полученные учащимися при изучении данного курса, являются актуальными и перспективными и пригодятся в их дальнейшей профессиональной деятельности.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Основной целью курса является повышение уровня графической грамоты и графической культуры у учащихся на основе </w:t>
      </w:r>
      <w:proofErr w:type="gramStart"/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изучения основных принципов построения трехмерных моделей деталей</w:t>
      </w:r>
      <w:proofErr w:type="gramEnd"/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в компьютерной среде «КОМПАС»</w:t>
      </w:r>
    </w:p>
    <w:p w:rsidR="00257E61" w:rsidRPr="00257E61" w:rsidRDefault="00257E61" w:rsidP="00257E6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</w:t>
      </w:r>
    </w:p>
    <w:p w:rsidR="00257E61" w:rsidRPr="00257E61" w:rsidRDefault="00257E61" w:rsidP="00257E6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задачи программы:</w:t>
      </w:r>
    </w:p>
    <w:p w:rsidR="00257E61" w:rsidRPr="00257E61" w:rsidRDefault="00257E61" w:rsidP="00257E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изучение графического языка общения, передачи и хранения информации о предметном мире с помощью различных методов и способов отображения ее на плоскости и правил считывания;</w:t>
      </w:r>
    </w:p>
    <w:p w:rsidR="00257E61" w:rsidRPr="00257E61" w:rsidRDefault="00257E61" w:rsidP="00257E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дать учащимся знания основ трёхмерного моделирования с помощью программы КОМПАС-3D;</w:t>
      </w:r>
    </w:p>
    <w:p w:rsidR="00257E61" w:rsidRPr="00257E61" w:rsidRDefault="00257E61" w:rsidP="00257E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закрепление знаний важнейших правил выполнения чертежей;</w:t>
      </w:r>
    </w:p>
    <w:p w:rsidR="00257E61" w:rsidRPr="00257E61" w:rsidRDefault="00257E61" w:rsidP="00257E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показать основные приемы эффективного использования (формирование умений выполнять 3D модели)</w:t>
      </w:r>
      <w:r w:rsidRPr="00257E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систем автоматизированного проектирования (САПР)</w:t>
      </w: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257E61" w:rsidRPr="00257E61" w:rsidRDefault="00257E61" w:rsidP="00257E6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сформировать у учащихся систему понятий, связанных с созданием объёмных графических объектов;</w:t>
      </w:r>
    </w:p>
    <w:p w:rsidR="00257E61" w:rsidRPr="00257E61" w:rsidRDefault="00257E61" w:rsidP="00257E6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познакомить с методами и способами хранения графической информации с помощью компьютера, дать понятия графических примитивов, алгоритма построения геометрических объектов;</w:t>
      </w:r>
    </w:p>
    <w:p w:rsidR="00257E61" w:rsidRPr="00257E61" w:rsidRDefault="00257E61" w:rsidP="00257E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развитие логического и пространственного мышления (научить анализировать форму и конструкцию предметов и их графические изображения, понимать условности чертежа читать и выполнять эскизы и чертежи деталей);</w:t>
      </w:r>
    </w:p>
    <w:p w:rsidR="00257E61" w:rsidRPr="00257E61" w:rsidRDefault="00257E61" w:rsidP="00257E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развитие творческого мышления и формирование элементарных умений преобразовать форму предметов.</w:t>
      </w:r>
    </w:p>
    <w:p w:rsidR="00257E61" w:rsidRPr="00257E61" w:rsidRDefault="00257E61" w:rsidP="00257E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сформировать логические связи с другими предметами (геометрией, технологией, информатикой) входящими в курс среднего образования;</w:t>
      </w:r>
    </w:p>
    <w:p w:rsidR="00257E61" w:rsidRPr="00257E61" w:rsidRDefault="00257E61" w:rsidP="00257E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научить </w:t>
      </w:r>
      <w:proofErr w:type="gramStart"/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самостоятельно</w:t>
      </w:r>
      <w:proofErr w:type="gramEnd"/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работать с учебными и справочными пособиями;</w:t>
      </w:r>
    </w:p>
    <w:p w:rsidR="00257E61" w:rsidRPr="00257E61" w:rsidRDefault="00257E61" w:rsidP="00257E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изучить порядок использования ГОСТов ЕСКД и правила оформления графической и текстовой документации;</w:t>
      </w:r>
    </w:p>
    <w:p w:rsidR="00257E61" w:rsidRPr="00257E61" w:rsidRDefault="00257E61" w:rsidP="00257E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создать условия для получения начальных навыков профессиональной деятельности по профессиям чертежник, чертежник-конструктор.</w:t>
      </w:r>
    </w:p>
    <w:p w:rsidR="00257E61" w:rsidRPr="00257E61" w:rsidRDefault="00257E61" w:rsidP="00257E61">
      <w:pPr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Результаты изучения учебного предмета</w:t>
      </w:r>
    </w:p>
    <w:p w:rsidR="00257E61" w:rsidRPr="00257E61" w:rsidRDefault="00257E61" w:rsidP="00257E61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У учащихся могут быть </w:t>
      </w:r>
      <w:proofErr w:type="gramStart"/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сформированы</w:t>
      </w:r>
      <w:proofErr w:type="gramEnd"/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Личностные результаты: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-ответственное отношение к учению, готовность и способность обучающихся к самообразованию на основе мотивации к обучению и  познанию,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 умение контролировать процесс и результат своей деятельности;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 коммуникативная компетентность в общении и сотрудничестве со сверстниками в образовательной, учебно-исследовательской, творческой и других видах деятельности;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-креативность мышления, инициативы, находчивости, активности при решении графических задач.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Метапредметные</w:t>
      </w:r>
      <w:proofErr w:type="spellEnd"/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: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1) регулятивные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учащиеся получат возможность научиться: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-составлять план и последовательность действий;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 определять последовательность промежуточных целей и соответствующих им действий с учётом конечного результата;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 предвидеть возможность получения конкретного результата при решении задач;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-осуществлять констатирующий и прогнозирующий контроль по результату и способу действия;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-концентрировать волю для преодоления интеллектуальных затруднений и физических препятствий;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 адекватно оценивать правильность и ошибочность выполнения учебной задачи, её объективную трудность и собственные  возможности её решения.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2) познавательные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учащиеся получат возможность научиться: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-устанавливать причинно-следственные связи; строить </w:t>
      </w:r>
      <w:proofErr w:type="gramStart"/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логические рассуждения</w:t>
      </w:r>
      <w:proofErr w:type="gramEnd"/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умозаключения (индуктивные, дедуктивные и по аналогии) и выводы;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-формировать учебную и общекультурную компетентность в области использования информационно-коммуникационных технологий;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 видеть графическую задачу в других дисциплинах, окружающей жизни;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 выдвигать гипотезу при решении учебных задач и понимать необходимость их проверки;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 планировать и осуществлять деятельность, направленную на решение задач исследовательского характера;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 выбирать наиболее эффективные и рациональные способы решения задач;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 интерпретировать информацию (презентовать полученную информацию, в том числе с помощью ИКТ);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 оценивать информацию (критическая оценка, оценка достоверности).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3) коммуникативные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учащиеся получат возможность научиться: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 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-взаимодействовать и находить общие способы работы; работать в группе;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-прогнозировать возникновение конфликтов при наличии различных точек зрения;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-разрешать конфликты на основе учёта интересов и позиций всех участников;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 координировать и принимать различные позиции во взаимодействии;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- 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Предметные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Учащиеся должны знать: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основные правила и инструкции по охране труда и пожарной безопасности при работе с ПК;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основные понятия компьютерной графики;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способы визуализации изображений (векторный и растровый);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основные принципы 3D моделирования;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основы двухмерного и трёхмерного проектирования;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основные средства для работы с графической информацией;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порядок использования ГОСТов ЕСКД и правила оформления графической (чертежи) и текстовой (спецификации) документации.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После освоения курса учащиеся должны уметь выполнять построение геометрических примитивов (производить построение геометрических объектов в программе КОМПАС-3D LT V12).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Формы проведения промежуточной и итоговой аттестации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       Важным звеном в </w:t>
      </w:r>
      <w:proofErr w:type="gramStart"/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обучении по</w:t>
      </w:r>
      <w:proofErr w:type="gramEnd"/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данной программе является проверка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знаний, умений и навыков учащихся.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Оценка успеваемости производится на основе:</w:t>
      </w:r>
    </w:p>
    <w:p w:rsidR="00257E61" w:rsidRPr="00257E61" w:rsidRDefault="00257E61" w:rsidP="00257E61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257E6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</w:t>
      </w: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наблюдений за текущей работой учащихся</w:t>
      </w:r>
    </w:p>
    <w:p w:rsidR="00257E61" w:rsidRPr="00257E61" w:rsidRDefault="00257E61" w:rsidP="00257E61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257E6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</w:t>
      </w: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результатов опроса, осуществляемого в устной и письменной формах</w:t>
      </w:r>
    </w:p>
    <w:p w:rsidR="00257E61" w:rsidRPr="00257E61" w:rsidRDefault="00257E61" w:rsidP="00257E61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257E6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</w:t>
      </w: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результатов проверки графических работ</w:t>
      </w:r>
    </w:p>
    <w:p w:rsidR="00257E61" w:rsidRPr="00257E61" w:rsidRDefault="00257E61" w:rsidP="00257E61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257E6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</w:t>
      </w: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результатов выполнения итоговой графической работы.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Для полного и объективного представления об успеваемости учащихся предусмотрено три вида </w:t>
      </w:r>
      <w:proofErr w:type="spellStart"/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безоценочного</w:t>
      </w:r>
      <w:proofErr w:type="spellEnd"/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учёта: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текущий</w:t>
      </w: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– осуществляется на каждом уроке при выполнении практических работ (упражнений) – учитель оказывает необходимую помощь в выполнении упражнений;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периодический</w:t>
      </w:r>
      <w:proofErr w:type="gramEnd"/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– осуществляется при выполнении практических работ по индивидуальным заданиям;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итоговый</w:t>
      </w: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– итоговая комплексная графическая работа для всеобъемлющей проверки знаний и умений учащихся по всей программе за год.</w:t>
      </w:r>
      <w:proofErr w:type="gramEnd"/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Место учебного предмета в учебном плане</w:t>
      </w:r>
    </w:p>
    <w:p w:rsidR="00257E61" w:rsidRPr="00257E61" w:rsidRDefault="00257E61" w:rsidP="00257E61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Программа «Компьютерное черчение» в объёме 3</w:t>
      </w:r>
      <w:r w:rsidR="00F95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</w:t>
      </w: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часов (1 час в неделю) в течение 1 года обучения, предназначена для учащихся 8-</w:t>
      </w:r>
      <w:r w:rsidR="00F95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9 </w:t>
      </w: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х классов</w:t>
      </w:r>
    </w:p>
    <w:p w:rsidR="00257E61" w:rsidRPr="00257E61" w:rsidRDefault="00257E61" w:rsidP="00257E6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Занятия по данному предмету будут проходить в лекционно-практической форме (10/15 мин. – изложение материала, 5/10 мин. – обсуждение в форме вопросов и ответов, остальное время – закрепление изученного материала на практике, где используются индивидуальные и групповые формы обучения с </w:t>
      </w: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обязательным использованием компьютера). Основная форма деятельность учащихся – это самостоятельная интеллектуальная и практическая деятельность учащихся, в сочетании с </w:t>
      </w:r>
      <w:proofErr w:type="gramStart"/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фронтальной</w:t>
      </w:r>
      <w:proofErr w:type="gramEnd"/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групповой.</w:t>
      </w:r>
    </w:p>
    <w:p w:rsidR="00257E61" w:rsidRPr="00257E61" w:rsidRDefault="00257E61" w:rsidP="00257E6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Содержание образовательной программы</w:t>
      </w:r>
    </w:p>
    <w:p w:rsidR="00257E61" w:rsidRPr="00257E61" w:rsidRDefault="00257E61" w:rsidP="00257E61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Учебно-тематическое планирование курса внеурочной деятельности</w:t>
      </w:r>
    </w:p>
    <w:p w:rsidR="00257E61" w:rsidRPr="00257E61" w:rsidRDefault="00257E61" w:rsidP="0025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«3D моделирование»</w:t>
      </w:r>
    </w:p>
    <w:p w:rsidR="00257E61" w:rsidRPr="00257E61" w:rsidRDefault="00257E61" w:rsidP="0025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(на базе  учебной компьютерной программы «КОМПАС-3D LT V12»)</w:t>
      </w:r>
    </w:p>
    <w:p w:rsidR="00257E61" w:rsidRPr="00257E61" w:rsidRDefault="00257E61" w:rsidP="0025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tbl>
      <w:tblPr>
        <w:tblW w:w="95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3244"/>
        <w:gridCol w:w="964"/>
        <w:gridCol w:w="1022"/>
        <w:gridCol w:w="1299"/>
        <w:gridCol w:w="2178"/>
      </w:tblGrid>
      <w:tr w:rsidR="00257E61" w:rsidRPr="00257E61" w:rsidTr="00257E61">
        <w:trPr>
          <w:trHeight w:val="344"/>
        </w:trPr>
        <w:tc>
          <w:tcPr>
            <w:tcW w:w="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№ темы</w:t>
            </w:r>
          </w:p>
        </w:tc>
        <w:tc>
          <w:tcPr>
            <w:tcW w:w="33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Содержание</w:t>
            </w:r>
          </w:p>
        </w:tc>
        <w:tc>
          <w:tcPr>
            <w:tcW w:w="9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Кол-во часов</w:t>
            </w: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    В том числе</w:t>
            </w:r>
          </w:p>
        </w:tc>
        <w:tc>
          <w:tcPr>
            <w:tcW w:w="22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Формы контроля</w:t>
            </w:r>
          </w:p>
        </w:tc>
      </w:tr>
      <w:tr w:rsidR="00257E61" w:rsidRPr="00257E61" w:rsidTr="00257E61">
        <w:trPr>
          <w:trHeight w:val="15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теория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257E61" w:rsidRPr="00257E61" w:rsidTr="00257E61">
        <w:trPr>
          <w:trHeight w:val="344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Введение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F95CB4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F95CB4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</w:p>
        </w:tc>
      </w:tr>
      <w:tr w:rsidR="00257E61" w:rsidRPr="00257E61" w:rsidTr="00257E61">
        <w:trPr>
          <w:trHeight w:val="1394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Первое знакомство с основными элементами интерфейса модуля КОМПАС-3D LT V12 для трехмерного моделирования.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Анализ выполнения упражнений</w:t>
            </w:r>
          </w:p>
        </w:tc>
      </w:tr>
      <w:tr w:rsidR="00257E61" w:rsidRPr="00257E61" w:rsidTr="00257E61">
        <w:trPr>
          <w:trHeight w:val="105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Основные приёмы построения и редактирования 3D моделей деталей в КОМПАС-3D LT V12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Анализ выполнения упражнений</w:t>
            </w:r>
          </w:p>
        </w:tc>
      </w:tr>
      <w:tr w:rsidR="00257E61" w:rsidRPr="00257E61" w:rsidTr="00257E61">
        <w:trPr>
          <w:trHeight w:val="688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Итоговая комплексная графическая работа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Анализ выполнения чертежей</w:t>
            </w:r>
          </w:p>
        </w:tc>
      </w:tr>
      <w:tr w:rsidR="00257E61" w:rsidRPr="00257E61" w:rsidTr="00257E61">
        <w:trPr>
          <w:trHeight w:val="344"/>
        </w:trPr>
        <w:tc>
          <w:tcPr>
            <w:tcW w:w="41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                            ИТОГО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F95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  <w:r w:rsidR="00F95C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</w:tbl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Тема I. Введение (</w:t>
      </w:r>
      <w:r w:rsidR="00F95C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1</w:t>
      </w: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часа)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Введение. Техника безопасности. Начало и окончание сеанса работы с КОМПАС-3D V12. Основные понятия компьютерной среды «КОМПАС-3D V12». Настройка системы.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Тема II. Первое знакомство с основными элементами интерфейса</w:t>
      </w: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КОМПАС-3D LT V12 (3 часа)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Название основных элементов окна. Управление изображением в окне документа. Инструментальная панель. Строка параметров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Тема III. Точное черчение в КОМПАС-3D LT V12 (использование привязок)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(3 часа)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Точное черчение в КОМПАС-3D LT V12. Управление перемещением курсора. Использование привязок. Глобальные привязки. Локальные привязки. Клавиатурные привязки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Тема IV. Основные приёмы построения и редактирования геометрических объектов (21 час)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Выделение объектов. Удаление объектов. Отмена и повтор команд. Использование вспомогательных построений. Ввод вспомогательной прямой через две точки. Ввод </w:t>
      </w:r>
      <w:proofErr w:type="gramStart"/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вспомогательной</w:t>
      </w:r>
      <w:proofErr w:type="gramEnd"/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параллельной прямой. Построение плавных кривых (Кривые Безье). Простановка размеров. Ввод линейных размеров. Ввод линейных размеров с управлением надписью и заданием параметров. Ввод угловых размеров. Ввод диаметральных размеров. Ввод радиальных размеров. Построение фасок. Построение </w:t>
      </w:r>
      <w:proofErr w:type="spellStart"/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скруглений</w:t>
      </w:r>
      <w:proofErr w:type="spellEnd"/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Симметрия объектов. Построение зеркального изображения. Использование видов. Управление видами. Изменение параметров вида. Построение чертежей плоских деталей. Усечение и выравнивание объектов. Построение аксонометрических проекций детали. Построение разрезов и сечений на чертеже. Поворот объектов. Деформация объектов. Штриховка области.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Тема V. Создание рабочего чертежа (3 часа)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Итоговая комплексная графическая работа Создание рабочего чертежа детали  в 3-х видах с изометрией и разрезом.</w:t>
      </w:r>
    </w:p>
    <w:p w:rsidR="00257E61" w:rsidRDefault="00257E61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 w:type="textWrapping" w:clear="all"/>
      </w: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Pr="00257E61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6ACB" w:rsidRDefault="00036ACB" w:rsidP="00257E61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36ACB" w:rsidRDefault="00036ACB" w:rsidP="00257E61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36ACB" w:rsidRDefault="00036ACB" w:rsidP="00257E61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36ACB" w:rsidRDefault="00036ACB" w:rsidP="00257E61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36ACB" w:rsidRDefault="00036ACB" w:rsidP="00257E61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36ACB" w:rsidRDefault="00036ACB" w:rsidP="00257E61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36ACB" w:rsidRDefault="00036ACB" w:rsidP="00257E61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36ACB" w:rsidRDefault="00036ACB" w:rsidP="00257E61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36ACB" w:rsidRDefault="00036ACB" w:rsidP="00257E61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36ACB" w:rsidRDefault="00036ACB" w:rsidP="00257E61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57E61" w:rsidRPr="00257E61" w:rsidRDefault="00257E61" w:rsidP="00EE0279">
      <w:pPr>
        <w:spacing w:after="0" w:line="360" w:lineRule="atLeast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 Календарно-тематическое планирование курса внеурочной деятельности</w:t>
      </w:r>
    </w:p>
    <w:p w:rsidR="00257E61" w:rsidRPr="00257E61" w:rsidRDefault="00257E61" w:rsidP="0025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«3D моделирование»</w:t>
      </w:r>
    </w:p>
    <w:p w:rsidR="00257E61" w:rsidRPr="00257E61" w:rsidRDefault="00257E61" w:rsidP="0025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(на базе  учебной компьютерной программы «КОМПАС-3D LT V12»)</w:t>
      </w:r>
    </w:p>
    <w:tbl>
      <w:tblPr>
        <w:tblW w:w="10065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2755"/>
        <w:gridCol w:w="4141"/>
        <w:gridCol w:w="1559"/>
      </w:tblGrid>
      <w:tr w:rsidR="00257E61" w:rsidRPr="00257E61" w:rsidTr="00257E61"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№ </w:t>
            </w:r>
            <w:r w:rsidRPr="00257E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раздела</w:t>
            </w:r>
          </w:p>
          <w:p w:rsidR="00257E61" w:rsidRPr="00257E61" w:rsidRDefault="00257E61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урока</w:t>
            </w:r>
          </w:p>
        </w:tc>
        <w:tc>
          <w:tcPr>
            <w:tcW w:w="2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Форма урока</w:t>
            </w:r>
          </w:p>
        </w:tc>
        <w:tc>
          <w:tcPr>
            <w:tcW w:w="4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Раздел/тема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Дата проведения</w:t>
            </w:r>
          </w:p>
        </w:tc>
      </w:tr>
      <w:tr w:rsidR="00257E61" w:rsidRPr="00257E61" w:rsidTr="00257E61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I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Введение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F95CB4" w:rsidRPr="00257E61" w:rsidTr="0056362C">
        <w:trPr>
          <w:trHeight w:val="1590"/>
        </w:trPr>
        <w:tc>
          <w:tcPr>
            <w:tcW w:w="161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лекционная</w:t>
            </w:r>
          </w:p>
        </w:tc>
        <w:tc>
          <w:tcPr>
            <w:tcW w:w="414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Техника безопасности при работе с компьютером.</w:t>
            </w:r>
          </w:p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Ограничения двухмерного проектирования и переход на трехмерное моделирование.</w:t>
            </w:r>
          </w:p>
        </w:tc>
        <w:tc>
          <w:tcPr>
            <w:tcW w:w="1559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4.09</w:t>
            </w:r>
          </w:p>
        </w:tc>
      </w:tr>
      <w:tr w:rsidR="00257E61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II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Первое знакомство с основными элементами интерфейса</w:t>
            </w:r>
            <w:r w:rsidRPr="00257E61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модуля КОМПАС-3D LT V12 для трехмерного моделирования.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61" w:rsidRPr="00257E61" w:rsidRDefault="00257E61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257E61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Основные элементы инструментальной панели модуля.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61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11.09</w:t>
            </w:r>
          </w:p>
        </w:tc>
      </w:tr>
      <w:tr w:rsidR="00257E61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Управление окном «Дерево модели».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61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18.09</w:t>
            </w:r>
          </w:p>
        </w:tc>
      </w:tr>
      <w:tr w:rsidR="00257E61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Строка параметров. Настройка параметров документа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61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25.09</w:t>
            </w:r>
          </w:p>
        </w:tc>
      </w:tr>
      <w:tr w:rsidR="00257E61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III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Основные приёмы построения и редактирования 3D моделей деталей в КОМПАС-3D LT V12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61" w:rsidRPr="00257E61" w:rsidRDefault="00257E61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257E61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F95CB4" w:rsidP="00F9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Знакомство с операциями твердотельного моделирования. Операция «Выдавливания».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61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2.10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Знакомство с операциями твердотельного моделирования. Операция «Выдавливания».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9.10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Знакомство с операциями твердотельного моделирования. Операция «Вращения».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16.10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Знакомство с операциями твердотельного моделирования. Операция «Вращения».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23.10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F9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Знакомство с операциями твердотельного моделирования. Кинематическая операция.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30.10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F9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Знакомство с операциями твердотельного моделирования. Кинематическая операция.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13.11.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F9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Знакомство с операциями твердотельного моделирования. </w:t>
            </w: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Операция «Приклеить выдавливанием».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20.11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12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Знакомство с операциями твердотельного моделирования. Операция «Приклеить выдавливанием».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27.11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F9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Знакомство с операциями твердотельного моделирования. Операция «Вырезать выдавливанием».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4.12.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Знакомство с операциями твердотельного моделирования. Операция «Вырезать выдавливанием».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11.12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F9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Самостоятельная работа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Графическая работа «Решение конструкторской задачи по моделированию шипового соединения».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18.12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Самостоятельная работа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Графическая работа «Решение конструкторской задачи по моделированию шипового соединения».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25.12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F9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Построение ассоциативного чертежа детали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15.01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Построение ассоциативного чертежа детали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22.01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F9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Знакомство с операциями твердотельного моделирования. Операция «Поверхность по сечениям».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29.01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Знакомство с операциями твердотельного моделирования. Операция «Поверхность по сечениям».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5.02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Самостоятельная работа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Графическая работа «Моделирование детали и создание её ассоциативного чертежа по описанию».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12.02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Построение модели и ассоциативного чертежа детали с изменением положения в пространстве.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19.02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Построение модели и ассоциативного чертежа детали с реконструкцией.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26.02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Построение модели и ассоциативного чертежа детали с изменением положения одного из элементов.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5.03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Самостоятельная работа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Графическая работа «Моделирование детали и создание её ассоциативного чертежа с натуральной модели».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12.03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Чтение рабочих чертежей.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19.03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Построение модели детали с элементами сопряжения.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2.04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F9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Построение модели фигуры  из пересекающихся геометрических тел: шестигранной призмы и цилиндра.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9.04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Построение модели фигуры  из пересекающихся геометрических тел: шестигранной призмы и цилиндра.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16.04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IV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Итоговая комплексная графическая работа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F9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30-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Зачетная графическая работа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Графическая творческая работа «Моделирование настольной лампы с абажуром»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23.04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Зачетная графическая работа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Графическая творческая работа «Моделирование настольной лампы с абажуром»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30.04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Зачетная графическая работа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Графическая творческая работа «Моделирование настольной лампы с абажуром»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7.05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Зачетная графическая работа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Графическая творческая работа «Моделирование настольной лампы с абажуром»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14.05</w:t>
            </w:r>
          </w:p>
        </w:tc>
      </w:tr>
      <w:tr w:rsidR="00467F7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F74" w:rsidRPr="00257E61" w:rsidRDefault="00467F74" w:rsidP="0096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F74" w:rsidRPr="00257E61" w:rsidRDefault="00467F74" w:rsidP="0096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257E6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bdr w:val="none" w:sz="0" w:space="0" w:color="auto" w:frame="1"/>
              </w:rPr>
              <w:t>Профориента-ционная</w:t>
            </w:r>
            <w:proofErr w:type="spellEnd"/>
            <w:r w:rsidRPr="00257E6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bdr w:val="none" w:sz="0" w:space="0" w:color="auto" w:frame="1"/>
              </w:rPr>
              <w:t xml:space="preserve"> беседа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F74" w:rsidRPr="00257E61" w:rsidRDefault="00467F74" w:rsidP="0096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Заключительное занятие. Подведение итогов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F74" w:rsidRPr="00257E61" w:rsidRDefault="00467F74" w:rsidP="0096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21.05</w:t>
            </w:r>
          </w:p>
        </w:tc>
      </w:tr>
      <w:tr w:rsidR="00467F7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F74" w:rsidRPr="00257E61" w:rsidRDefault="00467F74" w:rsidP="0003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F74" w:rsidRPr="00257E61" w:rsidRDefault="00467F74" w:rsidP="00C00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257E6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bdr w:val="none" w:sz="0" w:space="0" w:color="auto" w:frame="1"/>
              </w:rPr>
              <w:t>Профориента-ционная</w:t>
            </w:r>
            <w:proofErr w:type="spellEnd"/>
            <w:r w:rsidRPr="00257E6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bdr w:val="none" w:sz="0" w:space="0" w:color="auto" w:frame="1"/>
              </w:rPr>
              <w:t xml:space="preserve"> беседа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F74" w:rsidRPr="00257E61" w:rsidRDefault="00467F74" w:rsidP="00C00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Подведение итогов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F74" w:rsidRPr="00257E61" w:rsidRDefault="00467F7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28.05</w:t>
            </w:r>
          </w:p>
        </w:tc>
      </w:tr>
    </w:tbl>
    <w:p w:rsidR="00257E61" w:rsidRDefault="00257E61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 w:type="textWrapping" w:clear="all"/>
      </w:r>
    </w:p>
    <w:p w:rsidR="00036ACB" w:rsidRDefault="00036ACB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6ACB" w:rsidRDefault="00036ACB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6ACB" w:rsidRDefault="00036ACB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6ACB" w:rsidRDefault="00036ACB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6ACB" w:rsidRDefault="00036ACB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6ACB" w:rsidRDefault="00036ACB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2B86" w:rsidRPr="00BC2B86" w:rsidRDefault="00BC2B86" w:rsidP="00BC2B86">
      <w:pPr>
        <w:tabs>
          <w:tab w:val="left" w:pos="31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C2B86"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</w:t>
      </w:r>
    </w:p>
    <w:p w:rsidR="00036ACB" w:rsidRDefault="00036ACB" w:rsidP="00BC2B86">
      <w:pPr>
        <w:tabs>
          <w:tab w:val="left" w:pos="31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6ACB" w:rsidRPr="00036ACB" w:rsidRDefault="00036ACB" w:rsidP="00036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softHyphen/>
      </w:r>
      <w:r w:rsidRPr="00257E6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                                 </w:t>
      </w: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Различные справочные материалы в форматах КОМПАС-ГРАФИК и </w:t>
      </w:r>
      <w:proofErr w:type="spellStart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Microsoft</w:t>
      </w:r>
      <w:proofErr w:type="spellEnd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  <w:proofErr w:type="spellStart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Word</w:t>
      </w:r>
      <w:proofErr w:type="spellEnd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</w:t>
      </w:r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softHyphen/>
      </w:r>
      <w:r w:rsidRPr="00257E6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                                 </w:t>
      </w: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Утилита быстрого просмотра, позволяющая автономно просматривать и выводить на печать любые типы документов системы КОМПАС-ГРАФИК, включая проекции твердотельных модулей, созданных с помощью модуля трехмерного проектирования.</w:t>
      </w:r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2.Аскон:</w:t>
      </w:r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 КОМПАС 3D V10 Руководство пользователя (</w:t>
      </w:r>
      <w:proofErr w:type="spellStart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томI</w:t>
      </w:r>
      <w:proofErr w:type="spellEnd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томII</w:t>
      </w:r>
      <w:proofErr w:type="spellEnd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томШ</w:t>
      </w:r>
      <w:proofErr w:type="spellEnd"/>
      <w:proofErr w:type="gramStart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)</w:t>
      </w:r>
      <w:proofErr w:type="gramEnd"/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-Азбука КОМПАС</w:t>
      </w:r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3. Герасимов А.А.Самоучитель КОМПАС-3D V13 – СПб</w:t>
      </w:r>
      <w:proofErr w:type="gramStart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.: </w:t>
      </w:r>
      <w:proofErr w:type="gramEnd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БХВ-Петербург, 2012 . – 464с.</w:t>
      </w:r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4. Ганин Н.Б.Проектирование в системе КОМПАС-3D V11 – М.: ДМК Пресс –  2012. – 776с.</w:t>
      </w:r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5. Баранова И. В. КОМПАС - 3 D для школьников. Черчение и компьютерная графика. Учебное пособие для учащихся общеобразовательных учреждений. – М.: ДМК Пресс, 2009.</w:t>
      </w:r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6. Программа «Черчение с элементами компьютерной графики (на базе системы автоматизированного проектирования КОМПАС -3 D V7</w:t>
      </w:r>
      <w:proofErr w:type="gramStart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)</w:t>
      </w:r>
      <w:proofErr w:type="gramEnd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» под ред. проф. В. В. </w:t>
      </w:r>
      <w:proofErr w:type="spellStart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Степаковой</w:t>
      </w:r>
      <w:proofErr w:type="spellEnd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.- М.: Просвещение, 2005.</w:t>
      </w:r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Дополнительная:</w:t>
      </w:r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 Баранова И.В. КОМПАС-3D для школьников. Черчение и компьютерная графика. Учебное пособие для учащихся общеобразовательных учреждений» - М., ДМК, 2009.         </w:t>
      </w:r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2. Г.Д. Черкашина, </w:t>
      </w:r>
      <w:proofErr w:type="spellStart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В.А.Хныченкова</w:t>
      </w:r>
      <w:proofErr w:type="spellEnd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 ТЕХНОЛОГИЯ. Компьютерное черчение. Компьютерное моделирование в системе КОМПАС 3D LT. Учебно-методическое пособие (для учителей черчения и информатики), Санкт-Петербург, 2013</w:t>
      </w:r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Электронные ресурсы:</w:t>
      </w:r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1. Федеральный государственный образовательный стандарт основного общего образования – </w:t>
      </w:r>
      <w:proofErr w:type="spellStart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http</w:t>
      </w:r>
      <w:proofErr w:type="spellEnd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//standart.edu.ru/</w:t>
      </w:r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2. Социальная сеть работников образования – </w:t>
      </w:r>
      <w:proofErr w:type="spellStart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http</w:t>
      </w:r>
      <w:proofErr w:type="spellEnd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//nsportal.ru/</w:t>
      </w:r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3. Сайт компании АСКОН – http://edu.ascon.ru</w:t>
      </w:r>
    </w:p>
    <w:p w:rsidR="00F00D2C" w:rsidRDefault="00257E61" w:rsidP="00257E61">
      <w:pPr>
        <w:shd w:val="clear" w:color="auto" w:fill="FFFFFF"/>
        <w:spacing w:after="0" w:line="240" w:lineRule="auto"/>
        <w:jc w:val="both"/>
      </w:pP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4. Сайт Вологодского машиностроительного техникума – </w:t>
      </w: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vmt.vstu.edu/ru/files/raz/uportal.html</w:t>
      </w: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(см. раздел «Компьютерная графика», учебник по КОМПАС 2.1-8)</w:t>
      </w: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br/>
      </w:r>
    </w:p>
    <w:sectPr w:rsidR="00F00D2C" w:rsidSect="00F95CB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F4F" w:rsidRDefault="00B57F4F" w:rsidP="00BC2B86">
      <w:pPr>
        <w:spacing w:after="0" w:line="240" w:lineRule="auto"/>
      </w:pPr>
      <w:r>
        <w:separator/>
      </w:r>
    </w:p>
  </w:endnote>
  <w:endnote w:type="continuationSeparator" w:id="0">
    <w:p w:rsidR="00B57F4F" w:rsidRDefault="00B57F4F" w:rsidP="00BC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F4F" w:rsidRDefault="00B57F4F" w:rsidP="00BC2B86">
      <w:pPr>
        <w:spacing w:after="0" w:line="240" w:lineRule="auto"/>
      </w:pPr>
      <w:r>
        <w:separator/>
      </w:r>
    </w:p>
  </w:footnote>
  <w:footnote w:type="continuationSeparator" w:id="0">
    <w:p w:rsidR="00B57F4F" w:rsidRDefault="00B57F4F" w:rsidP="00BC2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82B20"/>
    <w:multiLevelType w:val="multilevel"/>
    <w:tmpl w:val="3006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976096"/>
    <w:multiLevelType w:val="multilevel"/>
    <w:tmpl w:val="5830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3F30A0"/>
    <w:multiLevelType w:val="multilevel"/>
    <w:tmpl w:val="1480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10312C"/>
    <w:multiLevelType w:val="multilevel"/>
    <w:tmpl w:val="4962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A736F9"/>
    <w:multiLevelType w:val="multilevel"/>
    <w:tmpl w:val="3D48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8C0D59"/>
    <w:multiLevelType w:val="multilevel"/>
    <w:tmpl w:val="819E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61"/>
    <w:rsid w:val="00036ACB"/>
    <w:rsid w:val="00257E61"/>
    <w:rsid w:val="002A7B6E"/>
    <w:rsid w:val="002F6F0B"/>
    <w:rsid w:val="00342384"/>
    <w:rsid w:val="00467F74"/>
    <w:rsid w:val="00B57F4F"/>
    <w:rsid w:val="00BC2B86"/>
    <w:rsid w:val="00C674EE"/>
    <w:rsid w:val="00D1231D"/>
    <w:rsid w:val="00DE2165"/>
    <w:rsid w:val="00EE0279"/>
    <w:rsid w:val="00F00D2C"/>
    <w:rsid w:val="00F95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5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E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2B86"/>
  </w:style>
  <w:style w:type="paragraph" w:styleId="a8">
    <w:name w:val="footer"/>
    <w:basedOn w:val="a"/>
    <w:link w:val="a9"/>
    <w:uiPriority w:val="99"/>
    <w:unhideWhenUsed/>
    <w:rsid w:val="00BC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2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5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E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2B86"/>
  </w:style>
  <w:style w:type="paragraph" w:styleId="a8">
    <w:name w:val="footer"/>
    <w:basedOn w:val="a"/>
    <w:link w:val="a9"/>
    <w:uiPriority w:val="99"/>
    <w:unhideWhenUsed/>
    <w:rsid w:val="00BC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2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3021</Words>
  <Characters>17224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8</cp:lastModifiedBy>
  <cp:revision>2</cp:revision>
  <dcterms:created xsi:type="dcterms:W3CDTF">2020-10-26T13:39:00Z</dcterms:created>
  <dcterms:modified xsi:type="dcterms:W3CDTF">2020-10-26T13:39:00Z</dcterms:modified>
</cp:coreProperties>
</file>