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29" w:rsidRPr="005405C2" w:rsidRDefault="00EA1A29" w:rsidP="00EA1A29">
      <w:pPr>
        <w:jc w:val="center"/>
        <w:rPr>
          <w:sz w:val="32"/>
          <w:szCs w:val="32"/>
        </w:rPr>
      </w:pPr>
      <w:r w:rsidRPr="005405C2">
        <w:rPr>
          <w:sz w:val="32"/>
          <w:szCs w:val="32"/>
        </w:rPr>
        <w:t>Муниципальное казенное общеобразовательное учреждение «Уллуаинская СОШ»</w:t>
      </w:r>
    </w:p>
    <w:p w:rsidR="00EA1A29" w:rsidRPr="005C6553" w:rsidRDefault="00EA1A29" w:rsidP="00EA1A29">
      <w:pPr>
        <w:rPr>
          <w:sz w:val="24"/>
          <w:szCs w:val="24"/>
        </w:rPr>
      </w:pPr>
    </w:p>
    <w:tbl>
      <w:tblPr>
        <w:tblStyle w:val="aa"/>
        <w:tblpPr w:leftFromText="180" w:rightFromText="180" w:vertAnchor="page" w:horzAnchor="page" w:tblpX="3877" w:tblpY="183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36"/>
        <w:gridCol w:w="223"/>
        <w:gridCol w:w="500"/>
        <w:gridCol w:w="224"/>
        <w:gridCol w:w="4131"/>
      </w:tblGrid>
      <w:tr w:rsidR="00BB71B0" w:rsidTr="00BB71B0">
        <w:trPr>
          <w:trHeight w:val="2272"/>
        </w:trPr>
        <w:tc>
          <w:tcPr>
            <w:tcW w:w="3825" w:type="dxa"/>
          </w:tcPr>
          <w:p w:rsidR="00BB71B0" w:rsidRDefault="003D2EDE" w:rsidP="00BB71B0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E7BAC23" wp14:editId="4987A0C4">
                  <wp:extent cx="3187700" cy="1790700"/>
                  <wp:effectExtent l="0" t="0" r="0" b="0"/>
                  <wp:docPr id="1" name="Рисунок 1" descr="01dffd4a0fed0af5d55ca6d79044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01dffd4a0fed0af5d55ca6d79044150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</w:tcPr>
          <w:p w:rsidR="00BB71B0" w:rsidRDefault="00BB71B0" w:rsidP="00BB71B0">
            <w:pPr>
              <w:tabs>
                <w:tab w:val="left" w:pos="0"/>
                <w:tab w:val="left" w:pos="6615"/>
              </w:tabs>
              <w:spacing w:after="0" w:line="240" w:lineRule="auto"/>
              <w:ind w:left="-1294" w:firstLine="1294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2761" w:type="dxa"/>
            <w:hideMark/>
          </w:tcPr>
          <w:p w:rsidR="00BB71B0" w:rsidRDefault="00BB71B0" w:rsidP="00BB71B0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BB71B0" w:rsidRDefault="00BB71B0" w:rsidP="00BB71B0">
            <w:pPr>
              <w:tabs>
                <w:tab w:val="left" w:pos="661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257" w:type="dxa"/>
            <w:hideMark/>
          </w:tcPr>
          <w:p w:rsidR="002B68BC" w:rsidRPr="00BB71B0" w:rsidRDefault="00BB71B0" w:rsidP="002B68BC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BB71B0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2B68BC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5F2D9DA">
                  <wp:extent cx="2486025" cy="151116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95" cy="151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71B0" w:rsidRPr="00BB71B0" w:rsidRDefault="00BB71B0" w:rsidP="00BB71B0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EA1A29" w:rsidRDefault="00EA1A29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1A29" w:rsidRDefault="00EA1A29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1A29" w:rsidRDefault="00EA1A29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1A29" w:rsidRDefault="00EA1A29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1A29" w:rsidRDefault="00EA1A29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1A29" w:rsidRDefault="00EA1A29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1A29" w:rsidRDefault="00EA1A29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D2014" w:rsidRDefault="008D2014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</w:t>
      </w:r>
    </w:p>
    <w:p w:rsidR="00EA1A29" w:rsidRPr="00E3378B" w:rsidRDefault="008D2014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Рабочая </w:t>
      </w:r>
      <w:r w:rsidR="00EA1A29" w:rsidRPr="00623264">
        <w:rPr>
          <w:rFonts w:ascii="Times New Roman" w:hAnsi="Times New Roman"/>
          <w:b/>
          <w:sz w:val="52"/>
          <w:szCs w:val="52"/>
        </w:rPr>
        <w:t>программа</w:t>
      </w:r>
      <w:r w:rsidR="006C6BBB">
        <w:rPr>
          <w:rFonts w:ascii="Times New Roman" w:hAnsi="Times New Roman"/>
          <w:b/>
          <w:sz w:val="52"/>
          <w:szCs w:val="52"/>
        </w:rPr>
        <w:t xml:space="preserve"> внеурочной деятельности по направлению </w:t>
      </w:r>
      <w:r w:rsidR="00EA1A29" w:rsidRPr="00E3378B">
        <w:rPr>
          <w:rFonts w:ascii="Times New Roman" w:hAnsi="Times New Roman" w:cs="Times New Roman"/>
          <w:b/>
          <w:sz w:val="52"/>
          <w:szCs w:val="52"/>
        </w:rPr>
        <w:t>"</w:t>
      </w:r>
      <w:r w:rsidR="00EA1A29">
        <w:rPr>
          <w:rFonts w:ascii="Times New Roman" w:hAnsi="Times New Roman"/>
          <w:b/>
          <w:sz w:val="52"/>
          <w:szCs w:val="52"/>
        </w:rPr>
        <w:t>Ш</w:t>
      </w:r>
      <w:r w:rsidR="00EA1A29" w:rsidRPr="005405C2">
        <w:rPr>
          <w:rFonts w:ascii="Times New Roman" w:hAnsi="Times New Roman"/>
          <w:b/>
          <w:sz w:val="52"/>
          <w:szCs w:val="52"/>
        </w:rPr>
        <w:t>ахмат</w:t>
      </w:r>
      <w:r w:rsidR="00EA1A29">
        <w:rPr>
          <w:rFonts w:ascii="Times New Roman" w:hAnsi="Times New Roman"/>
          <w:b/>
          <w:sz w:val="52"/>
          <w:szCs w:val="52"/>
        </w:rPr>
        <w:t>ы</w:t>
      </w:r>
      <w:r w:rsidR="00EA1A29" w:rsidRPr="00E3378B">
        <w:rPr>
          <w:rFonts w:ascii="Times New Roman" w:hAnsi="Times New Roman" w:cs="Times New Roman"/>
          <w:b/>
          <w:sz w:val="52"/>
          <w:szCs w:val="52"/>
        </w:rPr>
        <w:t>"</w:t>
      </w:r>
    </w:p>
    <w:p w:rsidR="00EA1A29" w:rsidRPr="00A351BA" w:rsidRDefault="00CC42C8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6</w:t>
      </w:r>
      <w:r w:rsidR="00EA1A29">
        <w:rPr>
          <w:rFonts w:ascii="Times New Roman" w:hAnsi="Times New Roman"/>
          <w:b/>
          <w:sz w:val="52"/>
          <w:szCs w:val="52"/>
        </w:rPr>
        <w:t xml:space="preserve"> </w:t>
      </w:r>
      <w:r w:rsidR="00EA1A29" w:rsidRPr="00623264">
        <w:rPr>
          <w:rFonts w:ascii="Times New Roman" w:hAnsi="Times New Roman"/>
          <w:b/>
          <w:sz w:val="52"/>
          <w:szCs w:val="52"/>
        </w:rPr>
        <w:t>класс</w:t>
      </w:r>
      <w:r w:rsidR="00EA1A29">
        <w:rPr>
          <w:rFonts w:ascii="Times New Roman" w:hAnsi="Times New Roman"/>
          <w:b/>
          <w:sz w:val="52"/>
          <w:szCs w:val="52"/>
        </w:rPr>
        <w:t>ов</w:t>
      </w:r>
    </w:p>
    <w:p w:rsidR="00EA1A29" w:rsidRPr="00623264" w:rsidRDefault="00A24A43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на 20</w:t>
      </w:r>
      <w:r w:rsidRPr="00A24A43">
        <w:rPr>
          <w:rFonts w:ascii="Times New Roman" w:hAnsi="Times New Roman"/>
          <w:b/>
          <w:sz w:val="52"/>
          <w:szCs w:val="52"/>
        </w:rPr>
        <w:t>20</w:t>
      </w:r>
      <w:r>
        <w:rPr>
          <w:rFonts w:ascii="Times New Roman" w:hAnsi="Times New Roman"/>
          <w:b/>
          <w:sz w:val="52"/>
          <w:szCs w:val="52"/>
        </w:rPr>
        <w:t>-202</w:t>
      </w:r>
      <w:r w:rsidRPr="00A24A43">
        <w:rPr>
          <w:rFonts w:ascii="Times New Roman" w:hAnsi="Times New Roman"/>
          <w:b/>
          <w:sz w:val="52"/>
          <w:szCs w:val="52"/>
        </w:rPr>
        <w:t>1</w:t>
      </w:r>
      <w:r w:rsidR="00EA1A29">
        <w:rPr>
          <w:rFonts w:ascii="Times New Roman" w:hAnsi="Times New Roman"/>
          <w:b/>
          <w:sz w:val="52"/>
          <w:szCs w:val="52"/>
        </w:rPr>
        <w:t xml:space="preserve"> </w:t>
      </w:r>
      <w:r w:rsidR="00EA1A29" w:rsidRPr="00623264">
        <w:rPr>
          <w:rFonts w:ascii="Times New Roman" w:hAnsi="Times New Roman"/>
          <w:b/>
          <w:sz w:val="52"/>
          <w:szCs w:val="52"/>
        </w:rPr>
        <w:t>учебный год.</w:t>
      </w:r>
      <w:r w:rsidR="008D2014">
        <w:rPr>
          <w:rFonts w:ascii="Times New Roman" w:hAnsi="Times New Roman"/>
          <w:b/>
          <w:sz w:val="52"/>
          <w:szCs w:val="52"/>
        </w:rPr>
        <w:t xml:space="preserve"> </w:t>
      </w:r>
    </w:p>
    <w:p w:rsidR="00EA1A29" w:rsidRDefault="00EA1A29" w:rsidP="00EA1A29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bookmarkStart w:id="0" w:name="_GoBack"/>
      <w:bookmarkEnd w:id="0"/>
    </w:p>
    <w:p w:rsidR="00EA1A29" w:rsidRDefault="00EA1A29" w:rsidP="00EA1A29">
      <w:pPr>
        <w:pStyle w:val="1"/>
        <w:spacing w:before="0" w:beforeAutospacing="0" w:after="0" w:afterAutospacing="0"/>
        <w:rPr>
          <w:sz w:val="36"/>
          <w:szCs w:val="44"/>
        </w:rPr>
      </w:pPr>
    </w:p>
    <w:p w:rsidR="00EA1A29" w:rsidRDefault="00EA1A29" w:rsidP="00EA1A29">
      <w:pPr>
        <w:pStyle w:val="1"/>
        <w:spacing w:before="0" w:beforeAutospacing="0" w:after="0" w:afterAutospacing="0"/>
        <w:rPr>
          <w:sz w:val="36"/>
          <w:szCs w:val="44"/>
        </w:rPr>
      </w:pPr>
    </w:p>
    <w:p w:rsidR="00EA1A29" w:rsidRPr="005405C2" w:rsidRDefault="00EA1A29" w:rsidP="00EA1A29">
      <w:pPr>
        <w:tabs>
          <w:tab w:val="left" w:pos="661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Программу составил:</w:t>
      </w:r>
    </w:p>
    <w:p w:rsidR="00EA1A29" w:rsidRDefault="00EA1A29" w:rsidP="00EA1A29">
      <w:pPr>
        <w:tabs>
          <w:tab w:val="left" w:pos="6615"/>
        </w:tabs>
        <w:spacing w:after="0" w:line="240" w:lineRule="auto"/>
        <w:jc w:val="right"/>
        <w:rPr>
          <w:sz w:val="40"/>
          <w:szCs w:val="40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Багиров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Ш.М.</w:t>
      </w:r>
      <w:r>
        <w:rPr>
          <w:sz w:val="40"/>
          <w:szCs w:val="40"/>
        </w:rPr>
        <w:t xml:space="preserve"> </w:t>
      </w:r>
    </w:p>
    <w:p w:rsidR="00EA1A29" w:rsidRDefault="00EA1A29" w:rsidP="00EA1A29">
      <w:pPr>
        <w:tabs>
          <w:tab w:val="left" w:pos="6615"/>
        </w:tabs>
        <w:spacing w:after="0" w:line="240" w:lineRule="auto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</w:p>
    <w:p w:rsidR="00EA1A29" w:rsidRPr="00126FAB" w:rsidRDefault="00A24A43" w:rsidP="00EA1A29">
      <w:pPr>
        <w:jc w:val="center"/>
        <w:rPr>
          <w:sz w:val="40"/>
          <w:szCs w:val="40"/>
        </w:rPr>
      </w:pPr>
      <w:r>
        <w:rPr>
          <w:sz w:val="40"/>
          <w:szCs w:val="40"/>
        </w:rPr>
        <w:t>20</w:t>
      </w:r>
      <w:r w:rsidRPr="00126FAB">
        <w:rPr>
          <w:sz w:val="40"/>
          <w:szCs w:val="40"/>
        </w:rPr>
        <w:t>20</w:t>
      </w:r>
      <w:r>
        <w:rPr>
          <w:sz w:val="40"/>
          <w:szCs w:val="40"/>
        </w:rPr>
        <w:t>-202</w:t>
      </w:r>
      <w:r w:rsidRPr="00126FAB">
        <w:rPr>
          <w:sz w:val="40"/>
          <w:szCs w:val="40"/>
        </w:rPr>
        <w:t>1</w:t>
      </w:r>
    </w:p>
    <w:p w:rsidR="00EA1A29" w:rsidRDefault="00EA1A2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432D" w:rsidRPr="0022432D" w:rsidRDefault="0022432D" w:rsidP="002243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22432D" w:rsidRPr="00A83646" w:rsidRDefault="0022432D" w:rsidP="002049A7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внеурочной деятельности по </w:t>
      </w:r>
      <w:proofErr w:type="spellStart"/>
      <w:r w:rsidR="008F0A8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</w:t>
      </w:r>
      <w:r w:rsidR="008F0A89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направлению «Шахматы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составлена на основе нормативно — правовой базы:</w:t>
      </w:r>
    </w:p>
    <w:p w:rsidR="0022432D" w:rsidRPr="0022432D" w:rsidRDefault="0022432D" w:rsidP="008D2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- Федеральный закон от 29.12.2012 г. № 273-ФЗ «Об образовании в Российской Федерации» (редакция от 23.07.2013).</w:t>
      </w:r>
    </w:p>
    <w:p w:rsidR="0022432D" w:rsidRDefault="0022432D" w:rsidP="008D2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образования»;</w:t>
      </w:r>
    </w:p>
    <w:p w:rsidR="0022432D" w:rsidRPr="0022432D" w:rsidRDefault="0022432D" w:rsidP="008D2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</w:p>
    <w:p w:rsidR="0022432D" w:rsidRPr="0022432D" w:rsidRDefault="0022432D" w:rsidP="008D2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992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реализации новых государственных стандартов на первый план выдвигается развивающая функция обучения, в значительной степени способствую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щая становлению </w:t>
      </w:r>
      <w:r w:rsidR="008F0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личности 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наиболее полному раскрытию их творческих способностей.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992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Шахматы </w:t>
      </w:r>
      <w:r w:rsidR="008F0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992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Шахматная игра служит благоприятным условием и методом воспитания способности к волевой регуляции поведения.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При обучении игре в шахматы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Таким образом, шахматы не только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вают когнитивные </w:t>
      </w:r>
      <w:r w:rsidR="008F0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функции 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и способствуют достижению комплекса личных и </w:t>
      </w:r>
      <w:proofErr w:type="spellStart"/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результатов.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программы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2432D" w:rsidRPr="0022432D" w:rsidRDefault="0022432D" w:rsidP="008D2014">
      <w:pPr>
        <w:numPr>
          <w:ilvl w:val="0"/>
          <w:numId w:val="1"/>
        </w:numPr>
        <w:shd w:val="clear" w:color="auto" w:fill="FFFFFF"/>
        <w:spacing w:after="0" w:line="240" w:lineRule="auto"/>
        <w:ind w:left="143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 становлению личности младших школьников и наиболее 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полному раскрытию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творческих способностей,</w:t>
      </w:r>
    </w:p>
    <w:p w:rsidR="0022432D" w:rsidRPr="0022432D" w:rsidRDefault="0022432D" w:rsidP="008D2014">
      <w:pPr>
        <w:numPr>
          <w:ilvl w:val="0"/>
          <w:numId w:val="1"/>
        </w:numPr>
        <w:shd w:val="clear" w:color="auto" w:fill="FFFFFF"/>
        <w:spacing w:after="0" w:line="240" w:lineRule="auto"/>
        <w:ind w:left="143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реализовать многие позитивные идеи отечественных теоретиков и практиков — сделать обучение радостным, поддерживать устойчивый интерес к знаниям.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22432D" w:rsidRPr="0022432D" w:rsidRDefault="0022432D" w:rsidP="008D2014">
      <w:pPr>
        <w:numPr>
          <w:ilvl w:val="0"/>
          <w:numId w:val="2"/>
        </w:numPr>
        <w:shd w:val="clear" w:color="auto" w:fill="FFFFFF"/>
        <w:spacing w:after="0" w:line="240" w:lineRule="auto"/>
        <w:ind w:left="143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22432D" w:rsidRPr="0022432D" w:rsidRDefault="0022432D" w:rsidP="008D2014">
      <w:pPr>
        <w:numPr>
          <w:ilvl w:val="0"/>
          <w:numId w:val="2"/>
        </w:numPr>
        <w:shd w:val="clear" w:color="auto" w:fill="FFFFFF"/>
        <w:spacing w:after="0" w:line="240" w:lineRule="auto"/>
        <w:ind w:left="143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эстетического отношения к красоте окружающего мира;</w:t>
      </w:r>
    </w:p>
    <w:p w:rsidR="0022432D" w:rsidRPr="0022432D" w:rsidRDefault="0022432D" w:rsidP="008D2014">
      <w:pPr>
        <w:numPr>
          <w:ilvl w:val="0"/>
          <w:numId w:val="2"/>
        </w:numPr>
        <w:shd w:val="clear" w:color="auto" w:fill="FFFFFF"/>
        <w:spacing w:after="0" w:line="240" w:lineRule="auto"/>
        <w:ind w:left="143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умения контактировать со сверстниками в творческой и 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деятельности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2432D" w:rsidRPr="0022432D" w:rsidRDefault="0022432D" w:rsidP="008D2014">
      <w:pPr>
        <w:numPr>
          <w:ilvl w:val="0"/>
          <w:numId w:val="2"/>
        </w:numPr>
        <w:shd w:val="clear" w:color="auto" w:fill="FFFFFF"/>
        <w:spacing w:after="0" w:line="240" w:lineRule="auto"/>
        <w:ind w:left="143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радости от результатов индивидуальной и коллективной деятельности;</w:t>
      </w:r>
    </w:p>
    <w:p w:rsidR="0022432D" w:rsidRPr="0022432D" w:rsidRDefault="0022432D" w:rsidP="008D2014">
      <w:pPr>
        <w:numPr>
          <w:ilvl w:val="0"/>
          <w:numId w:val="2"/>
        </w:numPr>
        <w:shd w:val="clear" w:color="auto" w:fill="FFFFFF"/>
        <w:spacing w:after="0" w:line="240" w:lineRule="auto"/>
        <w:ind w:left="143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осознанно решать 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задачи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стремиться 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к самореализации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Объем </w:t>
      </w:r>
      <w:r w:rsidR="008F0A89"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программы: На</w:t>
      </w:r>
      <w:r w:rsidR="0021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реализацию курса отводится </w:t>
      </w:r>
      <w:r w:rsidR="006D520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 </w:t>
      </w:r>
      <w:r w:rsidR="008F0A89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(</w:t>
      </w:r>
      <w:r w:rsidR="006D520A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210C53" w:rsidRPr="00C45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часа)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:rsidR="0022432D" w:rsidRPr="0022432D" w:rsidRDefault="0022432D" w:rsidP="008D20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формы работы на занятии: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индивидуальные, групповые и коллективные (игровая деятельность).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занятия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 в себя изучение теории шахмат через использование дидактических сказок и игровых ситуаций.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закрепления </w:t>
      </w:r>
      <w:r w:rsidR="008F0A89"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знаний,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обучающихся используются дидактические задания и позиции для игровой практики.</w:t>
      </w:r>
    </w:p>
    <w:p w:rsidR="007C739D" w:rsidRDefault="007C739D" w:rsidP="00D97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C739D" w:rsidRDefault="007C739D" w:rsidP="00D97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9772A" w:rsidRDefault="0022432D" w:rsidP="00D977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Общая характеристика курса</w:t>
      </w:r>
    </w:p>
    <w:p w:rsidR="0022432D" w:rsidRPr="0022432D" w:rsidRDefault="008F0A89" w:rsidP="008D2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F0A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Программой обучения</w:t>
      </w:r>
      <w:r w:rsidRPr="008F0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предусматривается</w:t>
      </w:r>
      <w:r w:rsidR="00F7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20A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3B44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2432D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шахматных</w:t>
      </w:r>
      <w:proofErr w:type="gramEnd"/>
      <w:r w:rsidR="006D5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 (одно занятие</w:t>
      </w:r>
      <w:r w:rsidR="0022432D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неделю). Учебный ку</w:t>
      </w:r>
      <w:proofErr w:type="gramStart"/>
      <w:r w:rsidR="0022432D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рс вкл</w:t>
      </w:r>
      <w:proofErr w:type="gramEnd"/>
      <w:r w:rsidR="0022432D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ючает в себя </w:t>
      </w:r>
      <w:r w:rsidR="0021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пять </w:t>
      </w:r>
      <w:r w:rsidR="0022432D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тем. На каждом из занятий прорабатывается элементарный шахматный материал с углубленной проработкой отдельных тем. Основной упор на занятиях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</w:t>
      </w:r>
    </w:p>
    <w:p w:rsidR="0022432D" w:rsidRPr="0022432D" w:rsidRDefault="00F7602D" w:rsidP="008D2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концу </w:t>
      </w:r>
      <w:r w:rsidR="0022432D"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года дети должны знать:</w:t>
      </w:r>
    </w:p>
    <w:p w:rsidR="0022432D" w:rsidRPr="0022432D" w:rsidRDefault="0022432D" w:rsidP="008D2014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</w:p>
    <w:p w:rsidR="0022432D" w:rsidRPr="0022432D" w:rsidRDefault="0022432D" w:rsidP="008D2014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шахматных фигур: ладья, слон, ферзь, конь, пешка, король;</w:t>
      </w:r>
    </w:p>
    <w:p w:rsidR="0022432D" w:rsidRPr="0022432D" w:rsidRDefault="0022432D" w:rsidP="008D2014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хода и взятия каждой фигуры.</w:t>
      </w:r>
    </w:p>
    <w:p w:rsidR="0022432D" w:rsidRPr="0022432D" w:rsidRDefault="00F7602D" w:rsidP="008D2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 w:rsidR="008F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концу </w:t>
      </w:r>
      <w:r w:rsidR="008F0A89"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 w:rsidR="0022432D"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 дети должны уметь</w:t>
      </w:r>
      <w:r w:rsidR="0022432D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шахматной доске;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помещать шахматную доску между партнерами;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расставлять фигуры перед игрой;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горизонталь, вертикаль, диагональ;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рокировать;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объявлять шах;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мат;</w:t>
      </w:r>
    </w:p>
    <w:p w:rsidR="0022432D" w:rsidRPr="0022432D" w:rsidRDefault="0022432D" w:rsidP="008D2014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элементарные задачи на мат в один ход.</w:t>
      </w:r>
    </w:p>
    <w:p w:rsidR="00F7602D" w:rsidRDefault="00F7602D" w:rsidP="008D2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2432D" w:rsidRPr="0022432D" w:rsidRDefault="0022432D" w:rsidP="008D2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Планируемые результаты освоения обучающимися программы внеурочной деятельности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 освоения программы курса.</w:t>
      </w:r>
    </w:p>
    <w:p w:rsidR="0022432D" w:rsidRPr="0022432D" w:rsidRDefault="0022432D" w:rsidP="008D2014">
      <w:pPr>
        <w:numPr>
          <w:ilvl w:val="0"/>
          <w:numId w:val="11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2432D" w:rsidRPr="0022432D" w:rsidRDefault="0022432D" w:rsidP="008D2014">
      <w:pPr>
        <w:numPr>
          <w:ilvl w:val="0"/>
          <w:numId w:val="11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22432D" w:rsidRPr="0022432D" w:rsidRDefault="0022432D" w:rsidP="008D2014">
      <w:pPr>
        <w:numPr>
          <w:ilvl w:val="0"/>
          <w:numId w:val="11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2432D" w:rsidRPr="0022432D" w:rsidRDefault="0022432D" w:rsidP="008D2014">
      <w:pPr>
        <w:numPr>
          <w:ilvl w:val="0"/>
          <w:numId w:val="11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чувств.</w:t>
      </w:r>
    </w:p>
    <w:p w:rsidR="0022432D" w:rsidRPr="0022432D" w:rsidRDefault="0022432D" w:rsidP="008D2014">
      <w:pPr>
        <w:numPr>
          <w:ilvl w:val="0"/>
          <w:numId w:val="11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right="158"/>
        <w:jc w:val="both"/>
        <w:rPr>
          <w:rFonts w:ascii="Arial" w:eastAsia="Times New Roman" w:hAnsi="Arial" w:cs="Arial"/>
          <w:color w:val="000000"/>
        </w:rPr>
      </w:pPr>
      <w:proofErr w:type="spellStart"/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освоения программы курса.</w:t>
      </w:r>
    </w:p>
    <w:p w:rsidR="0022432D" w:rsidRPr="0022432D" w:rsidRDefault="0022432D" w:rsidP="008D2014">
      <w:pPr>
        <w:numPr>
          <w:ilvl w:val="0"/>
          <w:numId w:val="12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22432D" w:rsidRPr="0022432D" w:rsidRDefault="0022432D" w:rsidP="008D2014">
      <w:pPr>
        <w:numPr>
          <w:ilvl w:val="0"/>
          <w:numId w:val="12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способов решения проблем творческого и поискового характера.</w:t>
      </w:r>
    </w:p>
    <w:p w:rsidR="0022432D" w:rsidRPr="0022432D" w:rsidRDefault="0022432D" w:rsidP="008D2014">
      <w:pPr>
        <w:numPr>
          <w:ilvl w:val="0"/>
          <w:numId w:val="12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22432D" w:rsidRPr="0022432D" w:rsidRDefault="0022432D" w:rsidP="008D2014">
      <w:pPr>
        <w:numPr>
          <w:ilvl w:val="0"/>
          <w:numId w:val="12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22432D" w:rsidRPr="0022432D" w:rsidRDefault="0022432D" w:rsidP="008D2014">
      <w:pPr>
        <w:numPr>
          <w:ilvl w:val="0"/>
          <w:numId w:val="12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22432D" w:rsidRPr="0022432D" w:rsidRDefault="0022432D" w:rsidP="008D2014">
      <w:pPr>
        <w:numPr>
          <w:ilvl w:val="0"/>
          <w:numId w:val="12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22432D" w:rsidRPr="0022432D" w:rsidRDefault="0022432D" w:rsidP="008D2014">
      <w:pPr>
        <w:numPr>
          <w:ilvl w:val="0"/>
          <w:numId w:val="12"/>
        </w:numPr>
        <w:shd w:val="clear" w:color="auto" w:fill="FFFFFF"/>
        <w:spacing w:after="0" w:line="240" w:lineRule="auto"/>
        <w:ind w:left="870"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2432D" w:rsidRPr="0022432D" w:rsidRDefault="0022432D" w:rsidP="008D2014">
      <w:pPr>
        <w:shd w:val="clear" w:color="auto" w:fill="FFFFFF"/>
        <w:spacing w:after="0" w:line="240" w:lineRule="auto"/>
        <w:ind w:right="158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освоения программы курса.</w:t>
      </w:r>
    </w:p>
    <w:p w:rsidR="0022432D" w:rsidRPr="0022432D" w:rsidRDefault="0022432D" w:rsidP="008D2014">
      <w:pPr>
        <w:numPr>
          <w:ilvl w:val="0"/>
          <w:numId w:val="13"/>
        </w:numPr>
        <w:shd w:val="clear" w:color="auto" w:fill="FFFFFF"/>
        <w:spacing w:after="0" w:line="240" w:lineRule="auto"/>
        <w:ind w:left="870" w:right="262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</w:t>
      </w:r>
      <w:r w:rsidR="008F0A89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ориентироваться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шахматной доске. Понимать информацию, представленную в виде текста, рисунков, схем.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22432D" w:rsidRPr="0022432D" w:rsidRDefault="0022432D" w:rsidP="008D2014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хода и взятия каждой </w:t>
      </w:r>
      <w:r w:rsidR="000541E1"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из фигур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«игра на уничтожение», лёгкие и тяжёлые фигуры, ладейные, коневые, слоновые, ферзевые, королевские пешки, взятие на проходе, превращение </w:t>
      </w:r>
      <w:proofErr w:type="spellStart"/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пешки.принципы</w:t>
      </w:r>
      <w:proofErr w:type="spellEnd"/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 в дебюте;</w:t>
      </w:r>
    </w:p>
    <w:p w:rsidR="0022432D" w:rsidRPr="0022432D" w:rsidRDefault="0022432D" w:rsidP="008D2014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тактические приемы; что означают термины: дебют, миттельшпиль, эндшпиль, темп, оппозиция, ключевые поля.</w:t>
      </w:r>
    </w:p>
    <w:p w:rsidR="0022432D" w:rsidRPr="0022432D" w:rsidRDefault="0022432D" w:rsidP="008D2014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</w:p>
    <w:p w:rsidR="00D9772A" w:rsidRDefault="00D9772A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72A" w:rsidRDefault="00D9772A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CE6" w:rsidRDefault="00180CE6" w:rsidP="0022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Pr="003E1700" w:rsidRDefault="00CC42C8" w:rsidP="00CC4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E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Примерная тематика курса</w:t>
      </w:r>
    </w:p>
    <w:p w:rsidR="00CC42C8" w:rsidRPr="0022432D" w:rsidRDefault="00CC42C8" w:rsidP="00CC4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E1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(34часа;1 час в неделю)</w:t>
      </w:r>
    </w:p>
    <w:p w:rsidR="00CC42C8" w:rsidRDefault="00CC42C8" w:rsidP="00CC4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42C8" w:rsidRPr="0022432D" w:rsidRDefault="00CC42C8" w:rsidP="00CC42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№ 1.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ТАКТИЧЕСКИЕ ПРИЕМЫ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42C8" w:rsidRPr="00E31AD4" w:rsidRDefault="00CC42C8" w:rsidP="00CC42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 закрепление материала первого года обучения</w:t>
      </w:r>
      <w:r w:rsidRPr="00E31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двойной удар различными фигурами и пешкой, полная и неполная связка, методы защиты от связки. Тактические приемы сквозной удар, отвлечение, завлечение, перегрузка, уничтожение защиты, вскрытое нападение, вскрытый шах, западня для фигур. Промежуточный ход. Совершенствование умения действовать в уме.</w:t>
      </w:r>
    </w:p>
    <w:p w:rsidR="00CC42C8" w:rsidRPr="0022432D" w:rsidRDefault="00CC42C8" w:rsidP="00CC42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№2.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МАТОВАНИЕ ОДИНОКОГО КОРОЛЯ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42C8" w:rsidRPr="0022432D" w:rsidRDefault="00CC42C8" w:rsidP="00CC42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 королем и ладьей. Мат двумя слонами. Патовые ловушки.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Бесшаховый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 оттеснения короля. Выжидательный ход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42C8" w:rsidRPr="0022432D" w:rsidRDefault="00CC42C8" w:rsidP="00CC42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№3.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ИГРЫ В ОКОНЧАНИИ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42C8" w:rsidRPr="0022432D" w:rsidRDefault="00CC42C8" w:rsidP="00CC42C8">
      <w:pPr>
        <w:shd w:val="clear" w:color="auto" w:fill="FFFFFF"/>
        <w:spacing w:after="0" w:line="240" w:lineRule="auto"/>
        <w:ind w:left="85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Ближняя и дальняя оппозиция. Активный король. Метод отталкивания плечом. Отдаленная проходная, защищенная проходная. Методы игры в эндшпиле «король и пешка против короля». Понятие крепости в эндшпиле. Квадрат проходной пешки. Составление элементарного плана игры.</w:t>
      </w:r>
    </w:p>
    <w:p w:rsidR="00CC42C8" w:rsidRPr="0022432D" w:rsidRDefault="00CC42C8" w:rsidP="00CC42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№4.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ПРИНЦИПЫ ИГРЫ В ДЕБЮТЕ И МИТТЕЛЬШПИЛЕ. </w:t>
      </w:r>
    </w:p>
    <w:p w:rsidR="00CC42C8" w:rsidRPr="002A25E6" w:rsidRDefault="00CC42C8" w:rsidP="00CC42C8">
      <w:pPr>
        <w:shd w:val="clear" w:color="auto" w:fill="FFFFFF"/>
        <w:spacing w:after="0" w:line="240" w:lineRule="auto"/>
        <w:ind w:left="85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Борьба за центр. Развивайся и мешай развиваться сопернику! Слабость пункта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2A25E6">
        <w:rPr>
          <w:rFonts w:ascii="Times New Roman" w:eastAsia="Times New Roman" w:hAnsi="Times New Roman" w:cs="Times New Roman"/>
          <w:color w:val="000000"/>
          <w:sz w:val="24"/>
          <w:szCs w:val="24"/>
        </w:rPr>
        <w:t>7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2A2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повторение и закрепление материала. Методы использования перевеса в развитии. Основные сведения о теории шахматных дебютов. Итальянская партия, защита двух коней. Что такое гамбит.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центральные гамбиты. Составление элементарного плана игры.</w:t>
      </w:r>
    </w:p>
    <w:p w:rsidR="00CC42C8" w:rsidRPr="0022432D" w:rsidRDefault="00CC42C8" w:rsidP="00CC42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№5.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НАВЫКОВ АТАКИ НА КОРОЛЯ</w:t>
      </w:r>
      <w:r w:rsidRPr="0022432D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CC42C8" w:rsidRPr="0022432D" w:rsidRDefault="00CC42C8" w:rsidP="00CC42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Атака на короля, лишенного пешечного прикрытия. Комбинации на тему «взлом» - жертва материала ради разрушения пешечного прикрытия короля. Типовые схемы матовых комбинаций при атаке застрявшего в центре короля. Типовые схемы матовых комбинаций при атаке застрявшего в центре короля и при атаке позиции рокировки. Западня для короля.</w:t>
      </w: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Default="00CC42C8" w:rsidP="00CC4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2C8" w:rsidRPr="0022432D" w:rsidRDefault="00CC42C8" w:rsidP="00CC4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Календарно-тематическое планирование</w:t>
      </w:r>
    </w:p>
    <w:p w:rsidR="00CC42C8" w:rsidRPr="0022432D" w:rsidRDefault="00CC42C8" w:rsidP="00CC42C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(34 часа;1</w:t>
      </w:r>
      <w:r w:rsidRPr="0022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 в неделю)</w:t>
      </w:r>
    </w:p>
    <w:p w:rsidR="00CC42C8" w:rsidRDefault="00CC42C8" w:rsidP="00CC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0588fd222720fd4676134ead94811ece0a2ba6f7"/>
      <w:bookmarkStart w:id="2" w:name="2"/>
      <w:bookmarkEnd w:id="1"/>
      <w:bookmarkEnd w:id="2"/>
    </w:p>
    <w:tbl>
      <w:tblPr>
        <w:tblStyle w:val="aa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1897"/>
        <w:gridCol w:w="5286"/>
        <w:gridCol w:w="3639"/>
        <w:gridCol w:w="1931"/>
        <w:gridCol w:w="390"/>
      </w:tblGrid>
      <w:tr w:rsidR="00CC42C8" w:rsidTr="00BC6764">
        <w:trPr>
          <w:trHeight w:val="180"/>
        </w:trPr>
        <w:tc>
          <w:tcPr>
            <w:tcW w:w="1897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59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5286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59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639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59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ид</w:t>
            </w:r>
            <w:r w:rsidRPr="004559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321" w:type="dxa"/>
            <w:gridSpan w:val="2"/>
          </w:tcPr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59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86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gridSpan w:val="2"/>
          </w:tcPr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6кл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86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59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Двойной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удар пешкой, слоном, ладьей</w:t>
            </w:r>
          </w:p>
        </w:tc>
        <w:tc>
          <w:tcPr>
            <w:tcW w:w="3639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материала</w:t>
            </w:r>
            <w:r w:rsidRPr="004559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первого года обучения</w:t>
            </w:r>
            <w:r w:rsidRPr="004559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шахматные термины, шахматная нотация, ходы фигур, шах мат.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3.09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286" w:type="dxa"/>
          </w:tcPr>
          <w:p w:rsidR="00CC42C8" w:rsidRPr="004559A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Двойной удар ферзем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материала первого года обучения и более сложные примеры. Ферзь мобильная и мощная фигура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9.09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10.09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Двойной удар конем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материала первого года обучения и более сложные примеры. Конь самая хитрая фигура на шахматной доске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16.09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17.09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Сквозной удар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Тактический прием сквозной удар как разновидность одновременного нападения на две неприятельские фигуры. Примеры применения сквозного удара на разных стадиях партии 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23.09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24.09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Связка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материала первого года обучения: полная и неполная связка, давление на связку. Роль связки в шахматах. Более сложные примеры связки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29.09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30.09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1.10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Защита от связки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Повторение материала первого года обучения: защита от связки, развязывание, мат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Легаля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Различные методы защиты от связки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5.10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6.10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7.10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8.10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 по линеечке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Линейный мат. Мат по восьмой горизонтали.  Комбинации 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линейный мат.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12.10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13.10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14.10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15.10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 королем и ладьей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 оттеснения короля в угол. Оппозиция. Выжидательный ход. Патовые ловушки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19.10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20.10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21.10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22.10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Голый король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Атака на короля, лишенного пешечного прикрытия. Значение открытых линий для атаки. Взаимодействия фигур. 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26.10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27.10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28.10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29.10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Взлом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Жертва материала ради разрушения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пешечно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-фигурного прикрытия </w:t>
            </w:r>
            <w:r w:rsidRPr="005A24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неприятельского короля. Открытие линии для атаки, взаимодействие фигур.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16.11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17.11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11.11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12.11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Два могучих слона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Мат двумя слонами. Метод оттеснения короля в угол. Патовые ловушки. Сила двух слонов в открытой позиции, их взаимодействие. 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23.11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24.11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18.11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19.11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Завлечение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Комбинации на завлечение в сочетании с другими тактическими приемами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30.11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Отвлечение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Комбинации на отвлечение в сочетании с другими тактическими приемами.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10.12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Перегрузка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Комбинации на перегрузку в сочетании с другими тактическими приемами.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16.12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17.12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286" w:type="dxa"/>
          </w:tcPr>
          <w:p w:rsidR="00CC42C8" w:rsidRPr="00174D7A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Дебют - слабый пункт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74D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74D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материала первого года обучени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самый слабый пункт в начальной позиции, опасная диагональ. Два основных правила разыгрывания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дебюта.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21.12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23.12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24.12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Дебют – перевес в развитии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Учебные партии на использовании перевеса в развитии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Морфи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-консультанты, атака Греко и др.)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29.12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30.12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30.12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программного материала  первого полугодия.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13.01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14.01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Вскрытое нападение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Вскрытый шах как разновидность вскрытого нападения. Комбинации на вскрытое нападение в сочетании с другими тактическими приемами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20.01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21.01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Промежуточный ход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Промежуточный шах. Лишний темп, запасной темп. Значение промежуточного хода при проведении различных комбинаций.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26.01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27.01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28.01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Уничтожение защиты. Перекрытие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Комбинации на уничтожение защиты и перекрытие в сочетании с другими тактическими приемами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4.02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Проходные пешки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Пешки на пороге превращения. Отвлечение блокирующей фигуры. Комбинации на проведение пешек в ферзи в сочетании с другими тактическими приемами.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9.02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Прорыв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Типовые комбинации на прорыв в пешечном, коневом и других видах эндшпиля. Жертва ради проведения пешки в ферзи. Комбинации на пешечный прорыв в сочетании с другими тактическими приемами.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пешки в ферзи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Базовые сведения об эндшпиле «Король и пешка против короля». Оппозиция – повторение и закрепление материала. Ближняя и дальняя оппозиция. Патовые ловушки. Понятия в крепости.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22.02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24.02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25.02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Правило квадрата. Отталкивание плечом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Квадрат проходной пешки. Помехи на пути короля. Блуждающий квадрат. Метод отталкивания плечом.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1.03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2.03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3.03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4.03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Реализация лишней пешки. Отдаленная проходная. Активный король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Составление плана игры в окончании. Понятие об отдаленной проходной пешке. Защищенная проходная. Понятие об активном и пассивном короле.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9.03-9.03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10.03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11.03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Переход в пешечный эндшпиль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Размен всех фигур как один из методов реализации материального и позиционного перевеса.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15.03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16.03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17.03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18.03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Комбинации на вечный шах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Упорство в защите худших позиций как непременное условие шахматного роста. Жертва материала ради достижения вечного шаха.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5.04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6.04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7.04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1.04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Патовые комбинации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Шахматные поддавки. Бешеная ладья. Бешеный ферзь. Комбинации на пат в сочетании с другими тактическими приемами.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12.04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13.04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14.04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15.04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Западня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Ограничение подвижности фигуры. Атака на малоподвижную и неподвижную фигуру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19.04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20.04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21.04</w:t>
            </w:r>
          </w:p>
          <w:p w:rsidR="00CC42C8" w:rsidRPr="004559A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22.04</w:t>
            </w:r>
          </w:p>
        </w:tc>
      </w:tr>
      <w:tr w:rsidR="00CC42C8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Западня для ферзя 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Преждевременный выход ферзя в игру, погоня за выигрышем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материала,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пешководство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в дебюте. Атака на малоподвижного и неподвижного ферзя.</w:t>
            </w:r>
          </w:p>
        </w:tc>
        <w:tc>
          <w:tcPr>
            <w:tcW w:w="2321" w:type="dxa"/>
            <w:gridSpan w:val="2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26.04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27.04</w:t>
            </w:r>
          </w:p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28.04</w:t>
            </w:r>
          </w:p>
          <w:p w:rsidR="00CC42C8" w:rsidRPr="00EE131B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29.04</w:t>
            </w:r>
          </w:p>
        </w:tc>
      </w:tr>
      <w:tr w:rsidR="00BC6764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31 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Западня для короля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Атака на малоподвижного и неподвижного короля. Типовые матовые конструкции.</w:t>
            </w:r>
          </w:p>
        </w:tc>
        <w:tc>
          <w:tcPr>
            <w:tcW w:w="232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50D2D" w:rsidRDefault="00D50D2D" w:rsidP="00D5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4.05-</w:t>
            </w:r>
          </w:p>
          <w:p w:rsidR="00D50D2D" w:rsidRDefault="00D50D2D" w:rsidP="00D5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4.05</w:t>
            </w:r>
          </w:p>
          <w:p w:rsidR="00D50D2D" w:rsidRDefault="00D50D2D" w:rsidP="00D5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5.05</w:t>
            </w:r>
          </w:p>
          <w:p w:rsidR="00BC6764" w:rsidRDefault="00D50D2D" w:rsidP="00D50D2D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6.05</w:t>
            </w:r>
          </w:p>
        </w:tc>
      </w:tr>
      <w:tr w:rsidR="00BC6764" w:rsidTr="00BC6764">
        <w:trPr>
          <w:trHeight w:val="180"/>
        </w:trPr>
        <w:tc>
          <w:tcPr>
            <w:tcW w:w="1897" w:type="dxa"/>
          </w:tcPr>
          <w:p w:rsidR="00CC42C8" w:rsidRDefault="00CC42C8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86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Королевский гамбит</w:t>
            </w:r>
          </w:p>
        </w:tc>
        <w:tc>
          <w:tcPr>
            <w:tcW w:w="3639" w:type="dxa"/>
          </w:tcPr>
          <w:p w:rsidR="00CC42C8" w:rsidRDefault="00CC42C8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Понятие о теории дебютов. Гамбит. Плюсы и минусы королевского гамбита. Учебные партии на королевский гамбит. 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D50D2D" w:rsidRDefault="00D50D2D" w:rsidP="00D5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11.05-</w:t>
            </w:r>
          </w:p>
          <w:p w:rsidR="00D50D2D" w:rsidRDefault="00D50D2D" w:rsidP="00D5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11.05</w:t>
            </w:r>
          </w:p>
          <w:p w:rsidR="00D50D2D" w:rsidRDefault="00D50D2D" w:rsidP="00D5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12.05</w:t>
            </w:r>
          </w:p>
          <w:p w:rsidR="00D50D2D" w:rsidRDefault="00D50D2D" w:rsidP="00D5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13.05</w:t>
            </w:r>
          </w:p>
          <w:p w:rsidR="00BC6764" w:rsidRDefault="00BC6764" w:rsidP="00BC6764"/>
        </w:tc>
      </w:tr>
      <w:tr w:rsidR="00D50D2D" w:rsidTr="00BA5074">
        <w:trPr>
          <w:trHeight w:val="180"/>
        </w:trPr>
        <w:tc>
          <w:tcPr>
            <w:tcW w:w="1897" w:type="dxa"/>
          </w:tcPr>
          <w:p w:rsidR="00D50D2D" w:rsidRDefault="00D50D2D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86" w:type="dxa"/>
          </w:tcPr>
          <w:p w:rsidR="00D50D2D" w:rsidRDefault="00D50D2D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Центральный и северный гамбиты</w:t>
            </w:r>
          </w:p>
        </w:tc>
        <w:tc>
          <w:tcPr>
            <w:tcW w:w="3639" w:type="dxa"/>
            <w:vMerge w:val="restart"/>
          </w:tcPr>
          <w:p w:rsidR="00D50D2D" w:rsidRDefault="00D50D2D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Жертва одной или двух пешек в дебюте за инициативу. Плюсы и минусы центрального северного гамбитов. Плюсы и минусы центрального северного гамбитов.</w:t>
            </w:r>
          </w:p>
          <w:p w:rsidR="00D50D2D" w:rsidRDefault="00D50D2D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основных сведений, полученных учащимися во время второго года обучения шахматам: основные тактические приемы, базовые знания об элементарных окончаниях. Составление плана игры. Понятие о теории дебютов. Совершенствование техники расчета вариантов. Закрепление полученных знаний и приобретенных умений с помощью дидактических упражнений.</w:t>
            </w:r>
          </w:p>
        </w:tc>
        <w:tc>
          <w:tcPr>
            <w:tcW w:w="232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50D2D" w:rsidRDefault="00D50D2D" w:rsidP="00FA66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17.05</w:t>
            </w:r>
          </w:p>
          <w:p w:rsidR="00D50D2D" w:rsidRDefault="00D50D2D" w:rsidP="00FA66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18.05</w:t>
            </w:r>
          </w:p>
          <w:p w:rsidR="00D50D2D" w:rsidRDefault="00D50D2D" w:rsidP="00FA66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19.05</w:t>
            </w:r>
          </w:p>
          <w:p w:rsidR="00D50D2D" w:rsidRPr="004559A8" w:rsidRDefault="00D50D2D" w:rsidP="00FA66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20.05</w:t>
            </w:r>
          </w:p>
        </w:tc>
      </w:tr>
      <w:tr w:rsidR="00D50D2D" w:rsidTr="00BA5074">
        <w:trPr>
          <w:trHeight w:val="180"/>
        </w:trPr>
        <w:tc>
          <w:tcPr>
            <w:tcW w:w="1897" w:type="dxa"/>
          </w:tcPr>
          <w:p w:rsidR="00D50D2D" w:rsidRDefault="00D50D2D" w:rsidP="00BC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86" w:type="dxa"/>
          </w:tcPr>
          <w:p w:rsidR="00D50D2D" w:rsidRDefault="00D50D2D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39" w:type="dxa"/>
            <w:vMerge/>
            <w:tcBorders>
              <w:bottom w:val="single" w:sz="4" w:space="0" w:color="auto"/>
            </w:tcBorders>
          </w:tcPr>
          <w:p w:rsidR="00D50D2D" w:rsidRDefault="00D50D2D" w:rsidP="00BC67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50D2D" w:rsidRDefault="00D50D2D"/>
        </w:tc>
      </w:tr>
      <w:tr w:rsidR="00D50D2D" w:rsidTr="00BC6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10822" w:type="dxa"/>
          <w:wAfter w:w="390" w:type="dxa"/>
          <w:trHeight w:val="100"/>
        </w:trPr>
        <w:tc>
          <w:tcPr>
            <w:tcW w:w="1931" w:type="dxa"/>
            <w:tcBorders>
              <w:top w:val="single" w:sz="4" w:space="0" w:color="auto"/>
            </w:tcBorders>
          </w:tcPr>
          <w:p w:rsidR="00D50D2D" w:rsidRDefault="00D50D2D" w:rsidP="00BC67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42C8" w:rsidRDefault="00CC42C8" w:rsidP="00CC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CC42C8" w:rsidSect="00BF7BE4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CC42C8" w:rsidRDefault="00CC42C8" w:rsidP="00CC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42C8" w:rsidRDefault="00CC42C8" w:rsidP="00CC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42C8" w:rsidRPr="0022432D" w:rsidRDefault="00CC42C8" w:rsidP="00CC4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2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CC42C8" w:rsidRDefault="00CC42C8" w:rsidP="00CC42C8"/>
    <w:p w:rsidR="00E83176" w:rsidRDefault="00CC42C8" w:rsidP="00BC6764">
      <w:pPr>
        <w:pStyle w:val="ab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</w:pPr>
      <w:r w:rsidRPr="00BC6764">
        <w:rPr>
          <w:sz w:val="24"/>
          <w:szCs w:val="24"/>
        </w:rPr>
        <w:t>Шахматы второй год обучения - Барский 2011</w:t>
      </w:r>
    </w:p>
    <w:sectPr w:rsidR="00E83176" w:rsidSect="00F80A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49F6"/>
    <w:multiLevelType w:val="multilevel"/>
    <w:tmpl w:val="351E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E0E4F"/>
    <w:multiLevelType w:val="multilevel"/>
    <w:tmpl w:val="5A1C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D268F"/>
    <w:multiLevelType w:val="multilevel"/>
    <w:tmpl w:val="0072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A1389"/>
    <w:multiLevelType w:val="multilevel"/>
    <w:tmpl w:val="3E34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1001F"/>
    <w:multiLevelType w:val="multilevel"/>
    <w:tmpl w:val="CBB2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14A58"/>
    <w:multiLevelType w:val="multilevel"/>
    <w:tmpl w:val="BCD6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940469"/>
    <w:multiLevelType w:val="multilevel"/>
    <w:tmpl w:val="C16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F04BC"/>
    <w:multiLevelType w:val="multilevel"/>
    <w:tmpl w:val="96A2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5E296D"/>
    <w:multiLevelType w:val="multilevel"/>
    <w:tmpl w:val="018E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AD54C1"/>
    <w:multiLevelType w:val="multilevel"/>
    <w:tmpl w:val="9056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30470F"/>
    <w:multiLevelType w:val="multilevel"/>
    <w:tmpl w:val="9960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D6235"/>
    <w:multiLevelType w:val="multilevel"/>
    <w:tmpl w:val="AB8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E34AE3"/>
    <w:multiLevelType w:val="multilevel"/>
    <w:tmpl w:val="7354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10271"/>
    <w:multiLevelType w:val="multilevel"/>
    <w:tmpl w:val="BCE2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D979D2"/>
    <w:multiLevelType w:val="multilevel"/>
    <w:tmpl w:val="830C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713BAA"/>
    <w:multiLevelType w:val="multilevel"/>
    <w:tmpl w:val="3F60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213A7B"/>
    <w:multiLevelType w:val="multilevel"/>
    <w:tmpl w:val="A70E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6563DF"/>
    <w:multiLevelType w:val="multilevel"/>
    <w:tmpl w:val="3AC6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14"/>
  </w:num>
  <w:num w:numId="12">
    <w:abstractNumId w:val="5"/>
  </w:num>
  <w:num w:numId="13">
    <w:abstractNumId w:val="2"/>
  </w:num>
  <w:num w:numId="14">
    <w:abstractNumId w:val="1"/>
  </w:num>
  <w:num w:numId="15">
    <w:abstractNumId w:val="9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2D"/>
    <w:rsid w:val="00024CA8"/>
    <w:rsid w:val="000541E1"/>
    <w:rsid w:val="00055726"/>
    <w:rsid w:val="00126FAB"/>
    <w:rsid w:val="001536BA"/>
    <w:rsid w:val="00180CE6"/>
    <w:rsid w:val="001A2AED"/>
    <w:rsid w:val="001B348A"/>
    <w:rsid w:val="002049A7"/>
    <w:rsid w:val="00210C53"/>
    <w:rsid w:val="0022432D"/>
    <w:rsid w:val="002B68BC"/>
    <w:rsid w:val="0031272C"/>
    <w:rsid w:val="003B4488"/>
    <w:rsid w:val="003C5D87"/>
    <w:rsid w:val="003C7973"/>
    <w:rsid w:val="003D2EDE"/>
    <w:rsid w:val="003F46A1"/>
    <w:rsid w:val="00422EED"/>
    <w:rsid w:val="00423A74"/>
    <w:rsid w:val="004323C9"/>
    <w:rsid w:val="005345A3"/>
    <w:rsid w:val="005516AA"/>
    <w:rsid w:val="00561947"/>
    <w:rsid w:val="00592372"/>
    <w:rsid w:val="006038C7"/>
    <w:rsid w:val="00632AD3"/>
    <w:rsid w:val="00662BDE"/>
    <w:rsid w:val="0069087F"/>
    <w:rsid w:val="006C6BBB"/>
    <w:rsid w:val="006D520A"/>
    <w:rsid w:val="00723CD4"/>
    <w:rsid w:val="007C739D"/>
    <w:rsid w:val="008A2C09"/>
    <w:rsid w:val="008D2014"/>
    <w:rsid w:val="008E0F4B"/>
    <w:rsid w:val="008F0A89"/>
    <w:rsid w:val="00947511"/>
    <w:rsid w:val="0096451F"/>
    <w:rsid w:val="00970560"/>
    <w:rsid w:val="00983230"/>
    <w:rsid w:val="00983B4F"/>
    <w:rsid w:val="009912C2"/>
    <w:rsid w:val="009A06A9"/>
    <w:rsid w:val="009C4398"/>
    <w:rsid w:val="00A11D39"/>
    <w:rsid w:val="00A24A43"/>
    <w:rsid w:val="00A83646"/>
    <w:rsid w:val="00AE2138"/>
    <w:rsid w:val="00B30B24"/>
    <w:rsid w:val="00BA4311"/>
    <w:rsid w:val="00BB0441"/>
    <w:rsid w:val="00BB26D9"/>
    <w:rsid w:val="00BB584F"/>
    <w:rsid w:val="00BB685A"/>
    <w:rsid w:val="00BB71B0"/>
    <w:rsid w:val="00BC6764"/>
    <w:rsid w:val="00BF7BE4"/>
    <w:rsid w:val="00C27C52"/>
    <w:rsid w:val="00C45195"/>
    <w:rsid w:val="00C50D72"/>
    <w:rsid w:val="00CC42C8"/>
    <w:rsid w:val="00CC75E7"/>
    <w:rsid w:val="00D028D6"/>
    <w:rsid w:val="00D50D2D"/>
    <w:rsid w:val="00D9772A"/>
    <w:rsid w:val="00DC74B8"/>
    <w:rsid w:val="00E1545E"/>
    <w:rsid w:val="00E420BC"/>
    <w:rsid w:val="00E83176"/>
    <w:rsid w:val="00E9462D"/>
    <w:rsid w:val="00EA1A29"/>
    <w:rsid w:val="00EB702C"/>
    <w:rsid w:val="00EE131B"/>
    <w:rsid w:val="00F07A24"/>
    <w:rsid w:val="00F258D9"/>
    <w:rsid w:val="00F25F6C"/>
    <w:rsid w:val="00F37406"/>
    <w:rsid w:val="00F42BEC"/>
    <w:rsid w:val="00F7602D"/>
    <w:rsid w:val="00F80A46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4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43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432D"/>
  </w:style>
  <w:style w:type="character" w:styleId="a3">
    <w:name w:val="Hyperlink"/>
    <w:basedOn w:val="a0"/>
    <w:uiPriority w:val="99"/>
    <w:semiHidden/>
    <w:unhideWhenUsed/>
    <w:rsid w:val="002243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432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22432D"/>
  </w:style>
  <w:style w:type="paragraph" w:customStyle="1" w:styleId="c19">
    <w:name w:val="c19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2432D"/>
  </w:style>
  <w:style w:type="paragraph" w:customStyle="1" w:styleId="c12">
    <w:name w:val="c12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2432D"/>
  </w:style>
  <w:style w:type="paragraph" w:customStyle="1" w:styleId="c6">
    <w:name w:val="c6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2432D"/>
  </w:style>
  <w:style w:type="character" w:customStyle="1" w:styleId="c66">
    <w:name w:val="c66"/>
    <w:basedOn w:val="a0"/>
    <w:rsid w:val="0022432D"/>
  </w:style>
  <w:style w:type="paragraph" w:customStyle="1" w:styleId="c15">
    <w:name w:val="c15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22432D"/>
  </w:style>
  <w:style w:type="character" w:customStyle="1" w:styleId="c38">
    <w:name w:val="c38"/>
    <w:basedOn w:val="a0"/>
    <w:rsid w:val="0022432D"/>
  </w:style>
  <w:style w:type="paragraph" w:customStyle="1" w:styleId="c56">
    <w:name w:val="c56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2432D"/>
  </w:style>
  <w:style w:type="paragraph" w:customStyle="1" w:styleId="c14">
    <w:name w:val="c14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432D"/>
  </w:style>
  <w:style w:type="paragraph" w:customStyle="1" w:styleId="c39">
    <w:name w:val="c39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22432D"/>
  </w:style>
  <w:style w:type="paragraph" w:customStyle="1" w:styleId="c37">
    <w:name w:val="c37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22432D"/>
  </w:style>
  <w:style w:type="paragraph" w:customStyle="1" w:styleId="c8">
    <w:name w:val="c8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32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A1A29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EA1A29"/>
    <w:rPr>
      <w:rFonts w:eastAsiaTheme="minorEastAsia"/>
      <w:lang w:eastAsia="ru-RU"/>
    </w:rPr>
  </w:style>
  <w:style w:type="table" w:styleId="aa">
    <w:name w:val="Table Grid"/>
    <w:basedOn w:val="a1"/>
    <w:uiPriority w:val="99"/>
    <w:rsid w:val="00EA1A2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C4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4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43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432D"/>
  </w:style>
  <w:style w:type="character" w:styleId="a3">
    <w:name w:val="Hyperlink"/>
    <w:basedOn w:val="a0"/>
    <w:uiPriority w:val="99"/>
    <w:semiHidden/>
    <w:unhideWhenUsed/>
    <w:rsid w:val="002243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432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22432D"/>
  </w:style>
  <w:style w:type="paragraph" w:customStyle="1" w:styleId="c19">
    <w:name w:val="c19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2432D"/>
  </w:style>
  <w:style w:type="paragraph" w:customStyle="1" w:styleId="c12">
    <w:name w:val="c12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2432D"/>
  </w:style>
  <w:style w:type="paragraph" w:customStyle="1" w:styleId="c6">
    <w:name w:val="c6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2432D"/>
  </w:style>
  <w:style w:type="character" w:customStyle="1" w:styleId="c66">
    <w:name w:val="c66"/>
    <w:basedOn w:val="a0"/>
    <w:rsid w:val="0022432D"/>
  </w:style>
  <w:style w:type="paragraph" w:customStyle="1" w:styleId="c15">
    <w:name w:val="c15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22432D"/>
  </w:style>
  <w:style w:type="character" w:customStyle="1" w:styleId="c38">
    <w:name w:val="c38"/>
    <w:basedOn w:val="a0"/>
    <w:rsid w:val="0022432D"/>
  </w:style>
  <w:style w:type="paragraph" w:customStyle="1" w:styleId="c56">
    <w:name w:val="c56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2432D"/>
  </w:style>
  <w:style w:type="paragraph" w:customStyle="1" w:styleId="c14">
    <w:name w:val="c14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432D"/>
  </w:style>
  <w:style w:type="paragraph" w:customStyle="1" w:styleId="c39">
    <w:name w:val="c39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22432D"/>
  </w:style>
  <w:style w:type="paragraph" w:customStyle="1" w:styleId="c37">
    <w:name w:val="c37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22432D"/>
  </w:style>
  <w:style w:type="paragraph" w:customStyle="1" w:styleId="c8">
    <w:name w:val="c8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2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32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A1A29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EA1A29"/>
    <w:rPr>
      <w:rFonts w:eastAsiaTheme="minorEastAsia"/>
      <w:lang w:eastAsia="ru-RU"/>
    </w:rPr>
  </w:style>
  <w:style w:type="table" w:styleId="aa">
    <w:name w:val="Table Grid"/>
    <w:basedOn w:val="a1"/>
    <w:uiPriority w:val="99"/>
    <w:rsid w:val="00EA1A2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C4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8</cp:lastModifiedBy>
  <cp:revision>2</cp:revision>
  <cp:lastPrinted>2019-11-17T14:49:00Z</cp:lastPrinted>
  <dcterms:created xsi:type="dcterms:W3CDTF">2020-10-26T13:47:00Z</dcterms:created>
  <dcterms:modified xsi:type="dcterms:W3CDTF">2020-10-26T13:47:00Z</dcterms:modified>
</cp:coreProperties>
</file>