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5A3" w:rsidRPr="00E96A0F" w:rsidRDefault="00D025A3" w:rsidP="00D025A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96A0F">
        <w:rPr>
          <w:rFonts w:ascii="Georgia" w:eastAsia="Times New Roman" w:hAnsi="Georgia" w:cs="Times New Roman"/>
          <w:b/>
          <w:bCs/>
          <w:color w:val="0000CD"/>
          <w:sz w:val="24"/>
          <w:szCs w:val="24"/>
          <w:lang w:eastAsia="ru-RU"/>
        </w:rPr>
        <w:t> Финансово-хозяйственная деятельность школы</w:t>
      </w:r>
    </w:p>
    <w:p w:rsidR="00D025A3" w:rsidRPr="00E96A0F" w:rsidRDefault="00D025A3" w:rsidP="00D025A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96A0F">
        <w:rPr>
          <w:rFonts w:ascii="Georgia" w:eastAsia="Times New Roman" w:hAnsi="Georgia" w:cs="Times New Roman"/>
          <w:color w:val="0000CD"/>
          <w:sz w:val="24"/>
          <w:szCs w:val="24"/>
          <w:lang w:eastAsia="ru-RU"/>
        </w:rPr>
        <w:t> </w:t>
      </w:r>
    </w:p>
    <w:p w:rsidR="00D025A3" w:rsidRPr="008040B2" w:rsidRDefault="00E96A0F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D025A3"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Финансовое и материально-техническое обеспечение деятельности Школы проводится в соответствии с требованиями к условиям реализации основной образовательной программы начального общего, основного общего образования. Финансово-хозяйственная деятельность Школы направлена на реализацию её устав</w:t>
      </w:r>
      <w:r w:rsidR="00D025A3"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целей и задач. Финансовые и материальные средства образовательного учреждения, закрепленные за ней учредителем, используются ею в соответствии с уставом и изъятию не подлежат. Если иное не предусмотрено законодательством Российской Федерации.</w:t>
      </w:r>
    </w:p>
    <w:p w:rsidR="00D025A3" w:rsidRPr="008040B2" w:rsidRDefault="00E96A0F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</w:t>
      </w:r>
      <w:r w:rsidR="00D025A3"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Финансовое обеспечение деятельности Школы осуществляется в соответствии с законодательством. Источниками формирования имущества и финансовых ресурсов Школы являются:</w:t>
      </w:r>
    </w:p>
    <w:p w:rsidR="00D025A3" w:rsidRPr="008040B2" w:rsidRDefault="00D025A3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собственные средства Учредителя;</w:t>
      </w:r>
    </w:p>
    <w:p w:rsidR="00D025A3" w:rsidRPr="008040B2" w:rsidRDefault="00D025A3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бюджетные средства;</w:t>
      </w:r>
    </w:p>
    <w:p w:rsidR="00D025A3" w:rsidRPr="008040B2" w:rsidRDefault="00D025A3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имущество, закрепленное за учреждением;</w:t>
      </w:r>
    </w:p>
    <w:p w:rsidR="00D025A3" w:rsidRPr="008040B2" w:rsidRDefault="00D025A3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оказание платных дополнительных образовательных услуг;</w:t>
      </w:r>
    </w:p>
    <w:p w:rsidR="00D025A3" w:rsidRPr="008040B2" w:rsidRDefault="00D025A3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доход, полученный от приносящей доход деятельности;</w:t>
      </w:r>
    </w:p>
    <w:p w:rsidR="00D025A3" w:rsidRPr="008040B2" w:rsidRDefault="00D025A3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добровольные пожертвования физических и юридических лиц;</w:t>
      </w:r>
    </w:p>
    <w:p w:rsidR="00D025A3" w:rsidRPr="008040B2" w:rsidRDefault="00D025A3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другие источники в соответствии с законодательством Российской Федерации.</w:t>
      </w:r>
    </w:p>
    <w:p w:rsidR="00D025A3" w:rsidRPr="008040B2" w:rsidRDefault="00E96A0F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</w:t>
      </w:r>
      <w:r w:rsidR="00D025A3"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Порядок поступления денежных средств (регулярных или единовременных) от Учредителя определяется сметой доходов и расходов Школы, составляемой на каждый финансовый год и утверждаемый Учредителем, в порядке, установленном действующим бюджетным законодательством Российской Федерации.</w:t>
      </w:r>
    </w:p>
    <w:p w:rsidR="00D025A3" w:rsidRPr="008040B2" w:rsidRDefault="00E96A0F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</w:t>
      </w:r>
      <w:r w:rsidR="00D025A3"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Расходование бюджетных сре</w:t>
      </w:r>
      <w:proofErr w:type="gramStart"/>
      <w:r w:rsidR="00D025A3"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Шк</w:t>
      </w:r>
      <w:proofErr w:type="gramEnd"/>
      <w:r w:rsidR="00D025A3"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олы производится исключительно в порядке и на условиях, установленных законодательством Российской Федерации, нормативными правовыми актами органов местного самоуправления муниципального </w:t>
      </w:r>
      <w:r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</w:t>
      </w:r>
      <w:r w:rsidR="00D025A3"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Левашинский</w:t>
      </w:r>
      <w:proofErr w:type="spellEnd"/>
      <w:r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район»</w:t>
      </w:r>
      <w:r w:rsidR="00D025A3"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РД</w:t>
      </w:r>
      <w:r w:rsidR="00D025A3"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Средства, выделяемые на содержание Школы в рамках доведенного муниципального задания должны обеспечивать возмещение затрат на осуществление её основной деятельности, на выплату заработной платы, отчисления во внебюджетные фонды, расчеты с организациями, создание и укрепление материально-технической базы.</w:t>
      </w:r>
    </w:p>
    <w:p w:rsidR="00D025A3" w:rsidRPr="008040B2" w:rsidRDefault="00E96A0F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</w:t>
      </w:r>
      <w:r w:rsidR="00D025A3"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Школа вправе оказывать следующие платные дополнительные образовательные услуги:</w:t>
      </w:r>
    </w:p>
    <w:p w:rsidR="00D025A3" w:rsidRPr="008040B2" w:rsidRDefault="00D025A3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-обучение специальным дисциплинам сверх часов и сверх программ по данной дисциплине, предусмотренной учебным планом;</w:t>
      </w:r>
    </w:p>
    <w:p w:rsidR="00D025A3" w:rsidRPr="008040B2" w:rsidRDefault="00D025A3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репетиторство обучающихся других образовательных учреждений; - курсы по подготовке к поступлению в учебное заведение;</w:t>
      </w:r>
    </w:p>
    <w:p w:rsidR="00D025A3" w:rsidRPr="008040B2" w:rsidRDefault="00D025A3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занятий в различных объединениях дополнительного образования по обучению игре на музыкальных инструментах, фотографированию, кино-, видео- и радиолюбительскому делу, кройке и шитью, вязанию, домоводству, танцам и другие;</w:t>
      </w:r>
    </w:p>
    <w:p w:rsidR="00D025A3" w:rsidRPr="008040B2" w:rsidRDefault="00D025A3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различных секций, групп по укреплению здоровья (гимнастика, аэробика, ритмика, катание на коньках, лыжах, различные игры, общефизическая подготовка и другие).</w:t>
      </w:r>
    </w:p>
    <w:p w:rsidR="00D025A3" w:rsidRPr="008040B2" w:rsidRDefault="00E96A0F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</w:t>
      </w:r>
      <w:r w:rsidR="00D025A3"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Школа обязано получить лицензии (разрешения) </w:t>
      </w:r>
      <w:proofErr w:type="gramStart"/>
      <w:r w:rsidR="00D025A3"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</w:t>
      </w:r>
      <w:proofErr w:type="gramEnd"/>
      <w:r w:rsidR="00D025A3"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виды платных дополнительных образовательных услуг, которые сопровождаются итоговой аттестацией и выдачей документов об образовании и (или) квалификации в порядке, установленном законодательством Российской Федерации.</w:t>
      </w:r>
    </w:p>
    <w:p w:rsidR="00D025A3" w:rsidRPr="008040B2" w:rsidRDefault="00E96A0F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</w:t>
      </w:r>
      <w:r w:rsidR="00D025A3"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Доход от платных дополнительных образовательных услуг используется Школой в соответствии с уставными целями</w:t>
      </w:r>
    </w:p>
    <w:p w:rsidR="00D025A3" w:rsidRPr="008040B2" w:rsidRDefault="00E96A0F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</w:t>
      </w:r>
      <w:r w:rsidR="00D025A3"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Школа вправе заниматься приносящей доход деятельностью, предусмотренной её Уставом постольку, поскольку это служит достижению целей, ради которых она создана, и соответствует указанным целям.</w:t>
      </w:r>
    </w:p>
    <w:p w:rsidR="00D025A3" w:rsidRPr="008040B2" w:rsidRDefault="00D025A3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деятельности Школы, приносящей доход, относится:</w:t>
      </w:r>
    </w:p>
    <w:p w:rsidR="00D025A3" w:rsidRPr="008040B2" w:rsidRDefault="00D025A3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сдача в аренду помещения школы;</w:t>
      </w:r>
    </w:p>
    <w:p w:rsidR="00D025A3" w:rsidRPr="008040B2" w:rsidRDefault="00D025A3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ведение собственного подсобного хозяйства;</w:t>
      </w:r>
    </w:p>
    <w:p w:rsidR="00D025A3" w:rsidRPr="008040B2" w:rsidRDefault="00D025A3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оформительские работы;</w:t>
      </w:r>
    </w:p>
    <w:p w:rsidR="00D025A3" w:rsidRPr="008040B2" w:rsidRDefault="00D025A3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оказание посреднических услуг;</w:t>
      </w:r>
    </w:p>
    <w:p w:rsidR="00D025A3" w:rsidRPr="008040B2" w:rsidRDefault="00D025A3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торгово-закупочная деятельность;</w:t>
      </w:r>
    </w:p>
    <w:p w:rsidR="00D025A3" w:rsidRPr="008040B2" w:rsidRDefault="00D025A3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сельскохозяйственные работы;</w:t>
      </w:r>
    </w:p>
    <w:p w:rsidR="00D025A3" w:rsidRPr="008040B2" w:rsidRDefault="00D025A3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торговля покупными товарами, оборудованием.</w:t>
      </w:r>
    </w:p>
    <w:p w:rsidR="00D025A3" w:rsidRPr="008040B2" w:rsidRDefault="00E96A0F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</w:t>
      </w:r>
      <w:r w:rsidR="00D025A3"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Доходы Школы, полученные от приносящей доход деятельности, поступают в полном объёме на внебюджетный счет Школы и используются им на собственные цели.</w:t>
      </w:r>
    </w:p>
    <w:p w:rsidR="00D025A3" w:rsidRPr="008040B2" w:rsidRDefault="00E96A0F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</w:t>
      </w:r>
      <w:r w:rsidR="00D025A3"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D025A3"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плане финансово-хозяйственной деятельности Школы отражаются все показатели по поступлениям и выплатам учреждения, производимых из средств местного бюджета.</w:t>
      </w:r>
      <w:proofErr w:type="gramEnd"/>
      <w:r w:rsidR="00D025A3"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не вправе осуществлять долевое участие в деятельности других учреждений (в том числе образовательных), организаций, приобретать акции, облигации, иные ценные бумаги и получать доходы (дивиденды, проценты) по ним. Учредитель вправе приостановить приносящую доходы деятельность Школы, если она идет в ущерб образовательной деятельности, предусмотренной Уставом, до решения суда по этому вопросу.</w:t>
      </w:r>
    </w:p>
    <w:p w:rsidR="00D025A3" w:rsidRPr="008040B2" w:rsidRDefault="00E96A0F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</w:t>
      </w:r>
      <w:r w:rsidR="00D025A3"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Имущество Школы находится в муниципальной собственности муниципального </w:t>
      </w:r>
      <w:r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</w:t>
      </w:r>
      <w:r w:rsidR="00D025A3"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Левашинский</w:t>
      </w:r>
      <w:proofErr w:type="spellEnd"/>
      <w:r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район» РД</w:t>
      </w:r>
      <w:r w:rsidR="00D025A3"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закреплено за ней на праве оперативного управления, а земельные участки – на праве постоянного (бессрочного) пользования.</w:t>
      </w:r>
    </w:p>
    <w:p w:rsidR="00D025A3" w:rsidRPr="008040B2" w:rsidRDefault="00E96A0F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1.11</w:t>
      </w:r>
      <w:r w:rsidR="00D025A3"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Школа владеет, пользуется и распоряжается имуществом, закрепленным на праве оперативного управления в пределах, установленных законом, в соответствии с целями своей деятельности, заданиями собственника этого имущества и назначением этого имущества.</w:t>
      </w:r>
    </w:p>
    <w:p w:rsidR="00D025A3" w:rsidRPr="008040B2" w:rsidRDefault="00E96A0F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1.12</w:t>
      </w:r>
      <w:r w:rsidR="00D025A3"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Школа не вправе отчуждать либо иным способом распоряжаться имуществом, закрепленным за ним собственником или приобретенным этим учреждением за счет средств, выделенных ему собственником на приобретение такого имущества.</w:t>
      </w:r>
    </w:p>
    <w:p w:rsidR="00D025A3" w:rsidRPr="008040B2" w:rsidRDefault="00E96A0F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1.13</w:t>
      </w:r>
      <w:r w:rsidR="00D025A3"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Школа несет ответственность перед собственником за сохранность и эффективное использование закрепленного за ним имущества. </w:t>
      </w:r>
      <w:proofErr w:type="gramStart"/>
      <w:r w:rsidR="00D025A3"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D025A3"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использованием имущества осуществляется собственником имущества или уполномоченным им органом.</w:t>
      </w:r>
    </w:p>
    <w:p w:rsidR="00D025A3" w:rsidRPr="008040B2" w:rsidRDefault="00E96A0F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1.14</w:t>
      </w:r>
      <w:r w:rsidR="00D025A3"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Школа самостоятельно распоряжается продуктами своего интеллектуального и творческого труда.</w:t>
      </w:r>
    </w:p>
    <w:p w:rsidR="00D025A3" w:rsidRPr="008040B2" w:rsidRDefault="00E96A0F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1.15</w:t>
      </w:r>
      <w:r w:rsidR="00D025A3"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Деятельность Школы финансируется в соответствии с законодательством на основе нормативов, установленных законодательством Российской Федерации, нормативно-правовыми актами </w:t>
      </w:r>
      <w:r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РД</w:t>
      </w:r>
      <w:r w:rsidR="00D025A3"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МР «</w:t>
      </w:r>
      <w:proofErr w:type="spellStart"/>
      <w:r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Левашинский</w:t>
      </w:r>
      <w:proofErr w:type="spellEnd"/>
      <w:r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район»</w:t>
      </w:r>
      <w:r w:rsidR="00D025A3"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утвержденной смете. Привлечение Школой дополнительных средств не влечет за собой снижения нормативов и абсолютных размеров её финансирования Учредителем. Заработная плата работникам Школы выплачивается за выполнение ими функциональных обязанностей и работ, предусмотренных трудовым договором. Заработная плата работников образовательного учреждения включает в себя ставку заработной платы от должностного оклада с повышающими коэффициентами и выплаты компенсационного и стимулирующего характера. Порядок выплат компенсационного и стимулирующего характера регламентируется Положением о выплатах стимулирующего характера работникам </w:t>
      </w:r>
      <w:r w:rsidR="008040B2"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r w:rsidR="007A7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Уллуаинская С</w:t>
      </w:r>
      <w:bookmarkStart w:id="0" w:name="_GoBack"/>
      <w:bookmarkEnd w:id="0"/>
      <w:r w:rsidR="008040B2"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ОШ»</w:t>
      </w:r>
      <w:r w:rsidR="00D025A3"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Размер доплат и порядок их установления определяется Школой в пределах выделенных средств самостоятельно. Виды, размер, условия и порядок произведения выплат стимулирующего характера, показатели и критерии оценки качества и результативности труда работников определяются Школой в </w:t>
      </w:r>
      <w:proofErr w:type="gramStart"/>
      <w:r w:rsidR="00D025A3"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пределах</w:t>
      </w:r>
      <w:proofErr w:type="gramEnd"/>
      <w:r w:rsidR="00D025A3"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выделенных на эти цели средств самостоятельно.</w:t>
      </w:r>
    </w:p>
    <w:p w:rsidR="00D025A3" w:rsidRPr="008040B2" w:rsidRDefault="008040B2" w:rsidP="00D02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1.16</w:t>
      </w:r>
      <w:r w:rsidR="00D025A3"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Школа обязана предоставлять учредителю и общественности ежегодный отчет о поступлении и расходовании финансовых и материальных средств, а также отчет о результатах самооценки деятел</w:t>
      </w:r>
      <w:r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ьности Школы (</w:t>
      </w:r>
      <w:proofErr w:type="spellStart"/>
      <w:r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D025A3" w:rsidRPr="00804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44EBA" w:rsidRPr="008040B2" w:rsidRDefault="00B44EBA">
      <w:pPr>
        <w:rPr>
          <w:rFonts w:ascii="Times New Roman" w:hAnsi="Times New Roman" w:cs="Times New Roman"/>
          <w:sz w:val="24"/>
          <w:szCs w:val="24"/>
        </w:rPr>
      </w:pPr>
    </w:p>
    <w:sectPr w:rsidR="00B44EBA" w:rsidRPr="008040B2" w:rsidSect="008040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25A3"/>
    <w:rsid w:val="00053423"/>
    <w:rsid w:val="001020D7"/>
    <w:rsid w:val="001F617D"/>
    <w:rsid w:val="00214D47"/>
    <w:rsid w:val="00294FB8"/>
    <w:rsid w:val="004A5AC9"/>
    <w:rsid w:val="00667D28"/>
    <w:rsid w:val="00793A9B"/>
    <w:rsid w:val="007A7A21"/>
    <w:rsid w:val="008040B2"/>
    <w:rsid w:val="00810B89"/>
    <w:rsid w:val="00B44EBA"/>
    <w:rsid w:val="00D025A3"/>
    <w:rsid w:val="00E96A0F"/>
    <w:rsid w:val="00ED4F2D"/>
    <w:rsid w:val="00EE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25A3"/>
    <w:rPr>
      <w:b/>
      <w:bCs/>
    </w:rPr>
  </w:style>
  <w:style w:type="character" w:customStyle="1" w:styleId="apple-converted-space">
    <w:name w:val="apple-converted-space"/>
    <w:basedOn w:val="a0"/>
    <w:rsid w:val="00D025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3</cp:revision>
  <dcterms:created xsi:type="dcterms:W3CDTF">2016-10-12T08:56:00Z</dcterms:created>
  <dcterms:modified xsi:type="dcterms:W3CDTF">2018-04-23T06:12:00Z</dcterms:modified>
</cp:coreProperties>
</file>